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73DC" w14:textId="77777777" w:rsidR="00353426" w:rsidRDefault="00353426" w:rsidP="004503DE">
      <w:pPr>
        <w:pBdr>
          <w:top w:val="nil"/>
          <w:left w:val="nil"/>
          <w:bottom w:val="single" w:sz="4" w:space="4" w:color="4F81BD"/>
          <w:right w:val="nil"/>
          <w:between w:val="nil"/>
        </w:pBdr>
        <w:spacing w:before="200" w:after="280"/>
        <w:ind w:right="424"/>
        <w:jc w:val="center"/>
        <w:rPr>
          <w:rFonts w:ascii="Century Gothic" w:eastAsia="Century Gothic" w:hAnsi="Century Gothic" w:cs="Century Gothic"/>
          <w:b/>
          <w:color w:val="1F3864" w:themeColor="accent1" w:themeShade="80"/>
          <w:sz w:val="32"/>
          <w:szCs w:val="32"/>
        </w:rPr>
      </w:pPr>
    </w:p>
    <w:p w14:paraId="0865AA86" w14:textId="55411F4B" w:rsidR="004503DE" w:rsidRPr="00952229" w:rsidRDefault="00720AC4" w:rsidP="004503DE">
      <w:pPr>
        <w:pBdr>
          <w:top w:val="nil"/>
          <w:left w:val="nil"/>
          <w:bottom w:val="single" w:sz="4" w:space="4" w:color="4F81BD"/>
          <w:right w:val="nil"/>
          <w:between w:val="nil"/>
        </w:pBdr>
        <w:spacing w:before="200" w:after="280"/>
        <w:ind w:right="424"/>
        <w:jc w:val="center"/>
        <w:rPr>
          <w:rFonts w:ascii="Arial" w:eastAsia="Arial" w:hAnsi="Arial" w:cs="Arial"/>
          <w:i/>
          <w:color w:val="1F3864" w:themeColor="accent1" w:themeShade="80"/>
          <w:sz w:val="24"/>
          <w:szCs w:val="24"/>
        </w:rPr>
      </w:pPr>
      <w:r w:rsidRPr="00952229">
        <w:rPr>
          <w:rFonts w:ascii="Century Gothic" w:eastAsia="Century Gothic" w:hAnsi="Century Gothic" w:cs="Century Gothic"/>
          <w:b/>
          <w:color w:val="1F3864" w:themeColor="accent1" w:themeShade="80"/>
          <w:sz w:val="36"/>
          <w:szCs w:val="36"/>
        </w:rPr>
        <w:t xml:space="preserve">SIS </w:t>
      </w:r>
      <w:r w:rsidR="004503DE" w:rsidRPr="00952229">
        <w:rPr>
          <w:rFonts w:ascii="Century Gothic" w:eastAsia="Century Gothic" w:hAnsi="Century Gothic" w:cs="Century Gothic"/>
          <w:b/>
          <w:color w:val="1F3864" w:themeColor="accent1" w:themeShade="80"/>
          <w:sz w:val="36"/>
          <w:szCs w:val="36"/>
        </w:rPr>
        <w:t>Debating Championship</w:t>
      </w:r>
    </w:p>
    <w:p w14:paraId="3F4B92B3" w14:textId="6D1720AD" w:rsidR="004503DE" w:rsidRPr="00E201D9" w:rsidRDefault="00D3579C" w:rsidP="00E201D9">
      <w:pPr>
        <w:pStyle w:val="Heading1"/>
        <w:ind w:right="566"/>
        <w:jc w:val="center"/>
        <w:rPr>
          <w:rFonts w:ascii="Century Gothic" w:eastAsia="Century Gothic" w:hAnsi="Century Gothic" w:cs="Century Gothic"/>
          <w:color w:val="1F3864" w:themeColor="accent1" w:themeShade="80"/>
          <w:u w:val="single"/>
        </w:rPr>
      </w:pPr>
      <w:r>
        <w:rPr>
          <w:rFonts w:ascii="Century Gothic" w:eastAsia="Century Gothic" w:hAnsi="Century Gothic" w:cs="Century Gothic"/>
          <w:color w:val="1F3864" w:themeColor="accent1" w:themeShade="80"/>
          <w:u w:val="single"/>
        </w:rPr>
        <w:t>INFORMATION</w:t>
      </w:r>
      <w:r w:rsidR="00353426">
        <w:rPr>
          <w:rFonts w:ascii="Century Gothic" w:eastAsia="Century Gothic" w:hAnsi="Century Gothic" w:cs="Century Gothic"/>
          <w:color w:val="1F3864" w:themeColor="accent1" w:themeShade="80"/>
          <w:u w:val="single"/>
        </w:rPr>
        <w:t xml:space="preserve"> &amp; RULES</w:t>
      </w:r>
    </w:p>
    <w:p w14:paraId="5147A376" w14:textId="77777777" w:rsidR="004503DE" w:rsidRDefault="004503DE" w:rsidP="004503DE">
      <w:pPr>
        <w:jc w:val="both"/>
        <w:rPr>
          <w:rFonts w:ascii="Century Gothic" w:eastAsia="Century Gothic" w:hAnsi="Century Gothic" w:cs="Century Gothic"/>
          <w:sz w:val="20"/>
          <w:szCs w:val="20"/>
        </w:rPr>
      </w:pPr>
    </w:p>
    <w:p w14:paraId="1F46E964" w14:textId="77777777" w:rsidR="00E201D9" w:rsidRDefault="00E201D9" w:rsidP="004503DE">
      <w:pPr>
        <w:ind w:right="425"/>
        <w:jc w:val="both"/>
        <w:rPr>
          <w:rFonts w:asciiTheme="minorHAnsi" w:eastAsia="Century Gothic" w:hAnsiTheme="minorHAnsi" w:cstheme="minorHAnsi"/>
        </w:rPr>
      </w:pPr>
    </w:p>
    <w:p w14:paraId="4456B5D1" w14:textId="0A349BBA" w:rsidR="004503DE" w:rsidRPr="00E207E2" w:rsidRDefault="004503DE" w:rsidP="004503DE">
      <w:pPr>
        <w:ind w:right="425"/>
        <w:jc w:val="both"/>
        <w:rPr>
          <w:rFonts w:asciiTheme="minorHAnsi" w:eastAsia="Century Gothic" w:hAnsiTheme="minorHAnsi" w:cstheme="minorHAnsi"/>
        </w:rPr>
      </w:pPr>
      <w:r w:rsidRPr="00E207E2">
        <w:rPr>
          <w:rFonts w:asciiTheme="minorHAnsi" w:eastAsia="Century Gothic" w:hAnsiTheme="minorHAnsi" w:cstheme="minorHAnsi"/>
        </w:rPr>
        <w:t>The Debating competition is available to all member schools</w:t>
      </w:r>
      <w:r w:rsidR="00720AC4" w:rsidRPr="00E207E2">
        <w:rPr>
          <w:rFonts w:asciiTheme="minorHAnsi" w:eastAsia="Century Gothic" w:hAnsiTheme="minorHAnsi" w:cstheme="minorHAnsi"/>
        </w:rPr>
        <w:t>.</w:t>
      </w:r>
      <w:r w:rsidRPr="00E207E2">
        <w:rPr>
          <w:rFonts w:asciiTheme="minorHAnsi" w:eastAsia="Century Gothic" w:hAnsiTheme="minorHAnsi" w:cstheme="minorHAnsi"/>
        </w:rPr>
        <w:t xml:space="preserve"> SIS co-ordinators are invited to attend meetings to prepare for the championship. Adjudicators will be appointed from the Debaters Association of Victoria (DAV).</w:t>
      </w:r>
    </w:p>
    <w:p w14:paraId="7569C385" w14:textId="77777777" w:rsidR="004503DE" w:rsidRDefault="004503DE" w:rsidP="004503DE">
      <w:pPr>
        <w:tabs>
          <w:tab w:val="left" w:pos="791"/>
        </w:tabs>
        <w:ind w:right="425"/>
        <w:jc w:val="both"/>
        <w:rPr>
          <w:rFonts w:ascii="Arial" w:eastAsia="Arial" w:hAnsi="Arial" w:cs="Arial"/>
          <w:b/>
        </w:rPr>
      </w:pPr>
    </w:p>
    <w:p w14:paraId="2B8B04FE" w14:textId="6BEFA5EB" w:rsidR="00E201D9" w:rsidRPr="00E201D9" w:rsidRDefault="00E201D9" w:rsidP="00E201D9">
      <w:pPr>
        <w:spacing w:before="120" w:after="120"/>
        <w:ind w:right="425"/>
        <w:jc w:val="both"/>
        <w:rPr>
          <w:rFonts w:asciiTheme="minorHAnsi" w:hAnsiTheme="minorHAnsi" w:cstheme="minorHAnsi"/>
          <w:b/>
          <w:bCs/>
          <w:color w:val="1F3864" w:themeColor="accent1" w:themeShade="80"/>
          <w:sz w:val="28"/>
          <w:szCs w:val="28"/>
          <w:u w:val="single"/>
        </w:rPr>
      </w:pPr>
      <w:r w:rsidRPr="00E201D9">
        <w:rPr>
          <w:rFonts w:asciiTheme="minorHAnsi" w:hAnsiTheme="minorHAnsi" w:cstheme="minorHAnsi"/>
          <w:b/>
          <w:bCs/>
          <w:color w:val="1F3864" w:themeColor="accent1" w:themeShade="80"/>
          <w:sz w:val="28"/>
          <w:szCs w:val="28"/>
          <w:u w:val="single"/>
        </w:rPr>
        <w:t>TEAMS</w:t>
      </w:r>
    </w:p>
    <w:p w14:paraId="2C893AED" w14:textId="77777777" w:rsidR="00E201D9" w:rsidRPr="00E201D9" w:rsidRDefault="00E201D9" w:rsidP="00E201D9">
      <w:pPr>
        <w:numPr>
          <w:ilvl w:val="0"/>
          <w:numId w:val="3"/>
        </w:numPr>
        <w:spacing w:after="120" w:line="276" w:lineRule="auto"/>
        <w:ind w:left="0" w:right="425" w:hanging="284"/>
        <w:jc w:val="both"/>
        <w:rPr>
          <w:rFonts w:asciiTheme="minorHAnsi" w:hAnsiTheme="minorHAnsi" w:cstheme="minorHAnsi"/>
        </w:rPr>
      </w:pPr>
      <w:r w:rsidRPr="00E207E2">
        <w:rPr>
          <w:rFonts w:asciiTheme="minorHAnsi" w:eastAsia="Century Gothic" w:hAnsiTheme="minorHAnsi" w:cstheme="minorHAnsi"/>
        </w:rPr>
        <w:t>Teams are called 1 &amp; 2 (For example Junior J1, J2 – Intermediate I1, I2 – Senior S1, S2)</w:t>
      </w:r>
    </w:p>
    <w:p w14:paraId="6B462439" w14:textId="72210F96" w:rsidR="00E201D9" w:rsidRPr="00E201D9" w:rsidRDefault="00E201D9" w:rsidP="00E201D9">
      <w:pPr>
        <w:numPr>
          <w:ilvl w:val="0"/>
          <w:numId w:val="3"/>
        </w:numPr>
        <w:spacing w:before="120" w:after="120"/>
        <w:ind w:left="0" w:right="425"/>
        <w:jc w:val="both"/>
        <w:rPr>
          <w:rFonts w:asciiTheme="minorHAnsi" w:hAnsiTheme="minorHAnsi" w:cstheme="minorHAnsi"/>
        </w:rPr>
      </w:pPr>
      <w:r w:rsidRPr="00E207E2">
        <w:rPr>
          <w:rFonts w:asciiTheme="minorHAnsi" w:eastAsia="Century Gothic" w:hAnsiTheme="minorHAnsi" w:cstheme="minorHAnsi"/>
        </w:rPr>
        <w:t xml:space="preserve">Each team is made up of 3 </w:t>
      </w:r>
      <w:proofErr w:type="gramStart"/>
      <w:r w:rsidRPr="00E207E2">
        <w:rPr>
          <w:rFonts w:asciiTheme="minorHAnsi" w:eastAsia="Century Gothic" w:hAnsiTheme="minorHAnsi" w:cstheme="minorHAnsi"/>
        </w:rPr>
        <w:t>speakers</w:t>
      </w:r>
      <w:proofErr w:type="gramEnd"/>
      <w:r w:rsidRPr="00E207E2">
        <w:rPr>
          <w:rFonts w:asciiTheme="minorHAnsi" w:eastAsia="Century Gothic" w:hAnsiTheme="minorHAnsi" w:cstheme="minorHAnsi"/>
        </w:rPr>
        <w:t xml:space="preserve"> but schools may bring 4 students per team. Students may be interchanged for debates.</w:t>
      </w:r>
    </w:p>
    <w:p w14:paraId="3518D345" w14:textId="2AB61A7A" w:rsidR="00E201D9" w:rsidRPr="00E207E2" w:rsidRDefault="00E201D9" w:rsidP="00E201D9">
      <w:pPr>
        <w:numPr>
          <w:ilvl w:val="0"/>
          <w:numId w:val="5"/>
        </w:numPr>
        <w:spacing w:after="120" w:line="276" w:lineRule="auto"/>
        <w:ind w:left="0" w:right="425" w:hanging="289"/>
        <w:rPr>
          <w:rFonts w:asciiTheme="minorHAnsi" w:hAnsiTheme="minorHAnsi" w:cstheme="minorHAnsi"/>
          <w:b/>
          <w:bCs/>
        </w:rPr>
      </w:pPr>
      <w:r w:rsidRPr="00E207E2">
        <w:rPr>
          <w:rFonts w:asciiTheme="minorHAnsi" w:eastAsia="Century Gothic" w:hAnsiTheme="minorHAnsi" w:cstheme="minorHAnsi"/>
          <w:b/>
          <w:bCs/>
        </w:rPr>
        <w:t>Each team must have two debates for both Round 1 and Round 2.</w:t>
      </w:r>
      <w:r>
        <w:rPr>
          <w:rFonts w:asciiTheme="minorHAnsi" w:eastAsia="Century Gothic" w:hAnsiTheme="minorHAnsi" w:cstheme="minorHAnsi"/>
          <w:b/>
          <w:bCs/>
        </w:rPr>
        <w:t xml:space="preserve"> </w:t>
      </w:r>
      <w:r w:rsidRPr="00E207E2">
        <w:rPr>
          <w:rFonts w:asciiTheme="minorHAnsi" w:eastAsia="Century Gothic" w:hAnsiTheme="minorHAnsi" w:cstheme="minorHAnsi"/>
          <w:b/>
          <w:bCs/>
        </w:rPr>
        <w:t xml:space="preserve">First, a prepared debate and second, an unprepared/secret debate.  Secret topics will be announced on the day. </w:t>
      </w:r>
    </w:p>
    <w:p w14:paraId="68C3EA51" w14:textId="435F054F" w:rsidR="00E201D9" w:rsidRPr="00E201D9" w:rsidRDefault="00E201D9" w:rsidP="00E201D9">
      <w:pPr>
        <w:numPr>
          <w:ilvl w:val="0"/>
          <w:numId w:val="5"/>
        </w:numPr>
        <w:spacing w:line="276" w:lineRule="auto"/>
        <w:ind w:left="0" w:right="425"/>
        <w:jc w:val="both"/>
        <w:rPr>
          <w:rFonts w:asciiTheme="minorHAnsi" w:hAnsiTheme="minorHAnsi" w:cstheme="minorHAnsi"/>
          <w:bCs/>
          <w:iCs/>
          <w:u w:val="single"/>
        </w:rPr>
      </w:pPr>
      <w:r w:rsidRPr="00E207E2">
        <w:rPr>
          <w:rFonts w:asciiTheme="minorHAnsi" w:eastAsia="Century Gothic" w:hAnsiTheme="minorHAnsi" w:cstheme="minorHAnsi"/>
        </w:rPr>
        <w:t>The first named team on the fixture is the affirmative</w:t>
      </w:r>
      <w:r w:rsidRPr="00974985">
        <w:rPr>
          <w:rFonts w:asciiTheme="minorHAnsi" w:hAnsiTheme="minorHAnsi" w:cstheme="minorHAnsi"/>
          <w:b/>
          <w:i/>
        </w:rPr>
        <w:t xml:space="preserve"> </w:t>
      </w:r>
      <w:r w:rsidRPr="00E207E2">
        <w:rPr>
          <w:rFonts w:asciiTheme="minorHAnsi" w:eastAsia="Century Gothic" w:hAnsiTheme="minorHAnsi" w:cstheme="minorHAnsi"/>
          <w:bCs/>
          <w:iCs/>
          <w:u w:val="single"/>
        </w:rPr>
        <w:t>(please remember for all debates).</w:t>
      </w:r>
    </w:p>
    <w:p w14:paraId="73BAD70C" w14:textId="2DFACC40" w:rsidR="00E201D9" w:rsidRPr="00974985" w:rsidRDefault="004503DE" w:rsidP="00E201D9">
      <w:pPr>
        <w:numPr>
          <w:ilvl w:val="0"/>
          <w:numId w:val="1"/>
        </w:numPr>
        <w:spacing w:before="120" w:after="120"/>
        <w:ind w:left="0" w:right="425" w:hanging="289"/>
        <w:jc w:val="both"/>
        <w:rPr>
          <w:rFonts w:asciiTheme="minorHAnsi" w:hAnsiTheme="minorHAnsi" w:cstheme="minorHAnsi"/>
        </w:rPr>
      </w:pPr>
      <w:r w:rsidRPr="00E207E2">
        <w:rPr>
          <w:rFonts w:asciiTheme="minorHAnsi" w:eastAsia="Century Gothic" w:hAnsiTheme="minorHAnsi" w:cstheme="minorHAnsi"/>
        </w:rPr>
        <w:t xml:space="preserve">Each school is entitled to enter a maximum of 4 teams across the sections (not more than 2 teams per section). Students may enter in a section above </w:t>
      </w:r>
      <w:r w:rsidR="00720AC4" w:rsidRPr="00E207E2">
        <w:rPr>
          <w:rFonts w:asciiTheme="minorHAnsi" w:eastAsia="Century Gothic" w:hAnsiTheme="minorHAnsi" w:cstheme="minorHAnsi"/>
        </w:rPr>
        <w:t>but</w:t>
      </w:r>
      <w:r w:rsidRPr="00E207E2">
        <w:rPr>
          <w:rFonts w:asciiTheme="minorHAnsi" w:eastAsia="Century Gothic" w:hAnsiTheme="minorHAnsi" w:cstheme="minorHAnsi"/>
        </w:rPr>
        <w:t xml:space="preserve"> not below</w:t>
      </w:r>
      <w:r w:rsidR="00720AC4" w:rsidRPr="00E207E2">
        <w:rPr>
          <w:rFonts w:asciiTheme="minorHAnsi" w:eastAsia="Century Gothic" w:hAnsiTheme="minorHAnsi" w:cstheme="minorHAnsi"/>
        </w:rPr>
        <w:t>.</w:t>
      </w:r>
      <w:r w:rsidR="000F5D50" w:rsidRPr="00E207E2">
        <w:rPr>
          <w:rFonts w:asciiTheme="minorHAnsi" w:eastAsia="Century Gothic" w:hAnsiTheme="minorHAnsi" w:cstheme="minorHAnsi"/>
        </w:rPr>
        <w:t xml:space="preserve"> If there is an uneven fixture, </w:t>
      </w:r>
      <w:r w:rsidR="00755195">
        <w:rPr>
          <w:rFonts w:asciiTheme="minorHAnsi" w:eastAsia="Century Gothic" w:hAnsiTheme="minorHAnsi" w:cstheme="minorHAnsi"/>
        </w:rPr>
        <w:t>the team</w:t>
      </w:r>
      <w:r w:rsidR="000F5D50" w:rsidRPr="00E207E2">
        <w:rPr>
          <w:rFonts w:asciiTheme="minorHAnsi" w:eastAsia="Century Gothic" w:hAnsiTheme="minorHAnsi" w:cstheme="minorHAnsi"/>
        </w:rPr>
        <w:t xml:space="preserve"> </w:t>
      </w:r>
      <w:r w:rsidR="00755195">
        <w:rPr>
          <w:rFonts w:asciiTheme="minorHAnsi" w:eastAsia="Century Gothic" w:hAnsiTheme="minorHAnsi" w:cstheme="minorHAnsi"/>
        </w:rPr>
        <w:t>will</w:t>
      </w:r>
      <w:r w:rsidR="000F5D50" w:rsidRPr="00E207E2">
        <w:rPr>
          <w:rFonts w:asciiTheme="minorHAnsi" w:eastAsia="Century Gothic" w:hAnsiTheme="minorHAnsi" w:cstheme="minorHAnsi"/>
        </w:rPr>
        <w:t xml:space="preserve"> debate against the adjudicator.</w:t>
      </w:r>
    </w:p>
    <w:p w14:paraId="60B06AF4" w14:textId="510EFBE0" w:rsidR="00755195" w:rsidRPr="00974985" w:rsidRDefault="00755195" w:rsidP="00974985">
      <w:pPr>
        <w:numPr>
          <w:ilvl w:val="0"/>
          <w:numId w:val="1"/>
        </w:numPr>
        <w:spacing w:before="120" w:after="120"/>
        <w:ind w:left="0" w:right="425" w:hanging="289"/>
        <w:jc w:val="both"/>
        <w:rPr>
          <w:rFonts w:asciiTheme="minorHAnsi" w:hAnsiTheme="minorHAnsi" w:cstheme="minorHAnsi"/>
        </w:rPr>
      </w:pPr>
      <w:r w:rsidRPr="00974985">
        <w:rPr>
          <w:rFonts w:asciiTheme="minorHAnsi" w:hAnsiTheme="minorHAnsi" w:cstheme="minorHAnsi"/>
        </w:rPr>
        <w:t>Notice of cancelled teams should be given with</w:t>
      </w:r>
      <w:r w:rsidR="00974985">
        <w:rPr>
          <w:rFonts w:asciiTheme="minorHAnsi" w:hAnsiTheme="minorHAnsi" w:cstheme="minorHAnsi"/>
        </w:rPr>
        <w:t xml:space="preserve"> enough</w:t>
      </w:r>
      <w:r w:rsidRPr="00974985">
        <w:rPr>
          <w:rFonts w:asciiTheme="minorHAnsi" w:hAnsiTheme="minorHAnsi" w:cstheme="minorHAnsi"/>
        </w:rPr>
        <w:t xml:space="preserve"> time to adjust the fixture and </w:t>
      </w:r>
      <w:r w:rsidRPr="00974985">
        <w:rPr>
          <w:rFonts w:asciiTheme="minorHAnsi" w:hAnsiTheme="minorHAnsi" w:cstheme="minorHAnsi"/>
          <w:u w:val="single"/>
        </w:rPr>
        <w:t xml:space="preserve">cancelling teams on the day of competition should be </w:t>
      </w:r>
      <w:proofErr w:type="gramStart"/>
      <w:r w:rsidRPr="00974985">
        <w:rPr>
          <w:rFonts w:asciiTheme="minorHAnsi" w:hAnsiTheme="minorHAnsi" w:cstheme="minorHAnsi"/>
          <w:u w:val="single"/>
        </w:rPr>
        <w:t>avoided</w:t>
      </w:r>
      <w:r w:rsidR="00974985">
        <w:rPr>
          <w:rFonts w:asciiTheme="minorHAnsi" w:hAnsiTheme="minorHAnsi" w:cstheme="minorHAnsi"/>
          <w:u w:val="single"/>
        </w:rPr>
        <w:t xml:space="preserve"> at all times</w:t>
      </w:r>
      <w:proofErr w:type="gramEnd"/>
      <w:r w:rsidRPr="00974985">
        <w:rPr>
          <w:rFonts w:asciiTheme="minorHAnsi" w:hAnsiTheme="minorHAnsi" w:cstheme="minorHAnsi"/>
        </w:rPr>
        <w:t>.</w:t>
      </w:r>
    </w:p>
    <w:p w14:paraId="4FF87886" w14:textId="77777777" w:rsidR="00E201D9" w:rsidRPr="00E201D9" w:rsidRDefault="00E201D9" w:rsidP="00E201D9">
      <w:pPr>
        <w:spacing w:before="120" w:after="120"/>
        <w:ind w:right="425"/>
        <w:jc w:val="both"/>
        <w:rPr>
          <w:rFonts w:asciiTheme="minorHAnsi" w:hAnsiTheme="minorHAnsi" w:cstheme="minorHAnsi"/>
          <w:sz w:val="14"/>
          <w:szCs w:val="14"/>
        </w:rPr>
      </w:pPr>
    </w:p>
    <w:p w14:paraId="332C06CE" w14:textId="3B0DCC9A" w:rsidR="00E201D9" w:rsidRPr="00E201D9" w:rsidRDefault="00E201D9" w:rsidP="00E201D9">
      <w:pPr>
        <w:spacing w:before="120" w:after="120"/>
        <w:ind w:right="425"/>
        <w:rPr>
          <w:rFonts w:asciiTheme="minorHAnsi" w:hAnsiTheme="minorHAnsi" w:cstheme="minorHAnsi"/>
          <w:b/>
          <w:bCs/>
          <w:color w:val="1F3864" w:themeColor="accent1" w:themeShade="80"/>
          <w:sz w:val="28"/>
          <w:szCs w:val="28"/>
          <w:u w:val="single"/>
        </w:rPr>
      </w:pPr>
      <w:r w:rsidRPr="00E201D9">
        <w:rPr>
          <w:rFonts w:asciiTheme="minorHAnsi" w:hAnsiTheme="minorHAnsi" w:cstheme="minorHAnsi"/>
          <w:b/>
          <w:bCs/>
          <w:color w:val="1F3864" w:themeColor="accent1" w:themeShade="80"/>
          <w:sz w:val="28"/>
          <w:szCs w:val="28"/>
          <w:u w:val="single"/>
        </w:rPr>
        <w:t>TIMINGS</w:t>
      </w:r>
    </w:p>
    <w:p w14:paraId="0B6771C2" w14:textId="77777777" w:rsidR="00E201D9" w:rsidRPr="00E201D9" w:rsidRDefault="00E201D9" w:rsidP="00E201D9">
      <w:pPr>
        <w:spacing w:before="120" w:after="120"/>
        <w:ind w:right="425"/>
        <w:rPr>
          <w:rFonts w:asciiTheme="minorHAnsi" w:hAnsiTheme="minorHAnsi" w:cstheme="minorHAnsi"/>
          <w:b/>
          <w:bCs/>
          <w:sz w:val="12"/>
          <w:szCs w:val="12"/>
          <w:u w:val="single"/>
        </w:rPr>
      </w:pPr>
    </w:p>
    <w:p w14:paraId="7E22A588" w14:textId="5E04144D" w:rsidR="004503DE" w:rsidRPr="00755195" w:rsidRDefault="004503DE" w:rsidP="00E207E2">
      <w:pPr>
        <w:numPr>
          <w:ilvl w:val="0"/>
          <w:numId w:val="3"/>
        </w:numPr>
        <w:spacing w:after="120" w:line="276" w:lineRule="auto"/>
        <w:ind w:left="0" w:right="425" w:hanging="289"/>
        <w:jc w:val="both"/>
        <w:rPr>
          <w:rFonts w:asciiTheme="minorHAnsi" w:hAnsiTheme="minorHAnsi" w:cstheme="minorHAnsi"/>
        </w:rPr>
      </w:pPr>
      <w:r w:rsidRPr="00E207E2">
        <w:rPr>
          <w:rFonts w:asciiTheme="minorHAnsi" w:eastAsia="Century Gothic" w:hAnsiTheme="minorHAnsi" w:cstheme="minorHAnsi"/>
        </w:rPr>
        <w:t xml:space="preserve">Schools </w:t>
      </w:r>
      <w:r w:rsidR="00755195">
        <w:rPr>
          <w:rFonts w:asciiTheme="minorHAnsi" w:eastAsia="Century Gothic" w:hAnsiTheme="minorHAnsi" w:cstheme="minorHAnsi"/>
        </w:rPr>
        <w:t>must</w:t>
      </w:r>
      <w:r w:rsidRPr="00E207E2">
        <w:rPr>
          <w:rFonts w:asciiTheme="minorHAnsi" w:eastAsia="Century Gothic" w:hAnsiTheme="minorHAnsi" w:cstheme="minorHAnsi"/>
        </w:rPr>
        <w:t xml:space="preserve"> arrive at 9:00am </w:t>
      </w:r>
      <w:r w:rsidR="00720AC4" w:rsidRPr="00E207E2">
        <w:rPr>
          <w:rFonts w:asciiTheme="minorHAnsi" w:eastAsia="Century Gothic" w:hAnsiTheme="minorHAnsi" w:cstheme="minorHAnsi"/>
        </w:rPr>
        <w:t xml:space="preserve">sharp </w:t>
      </w:r>
      <w:r w:rsidRPr="00E207E2">
        <w:rPr>
          <w:rFonts w:asciiTheme="minorHAnsi" w:eastAsia="Century Gothic" w:hAnsiTheme="minorHAnsi" w:cstheme="minorHAnsi"/>
        </w:rPr>
        <w:t xml:space="preserve">for a 9:30am start.  </w:t>
      </w:r>
      <w:r w:rsidR="00974985">
        <w:rPr>
          <w:rFonts w:asciiTheme="minorHAnsi" w:eastAsia="Century Gothic" w:hAnsiTheme="minorHAnsi" w:cstheme="minorHAnsi"/>
        </w:rPr>
        <w:t>The event finishes by</w:t>
      </w:r>
      <w:r w:rsidRPr="00E207E2">
        <w:rPr>
          <w:rFonts w:asciiTheme="minorHAnsi" w:eastAsia="Century Gothic" w:hAnsiTheme="minorHAnsi" w:cstheme="minorHAnsi"/>
        </w:rPr>
        <w:t xml:space="preserve"> 2:30pm</w:t>
      </w:r>
      <w:r w:rsidR="00974985">
        <w:rPr>
          <w:rFonts w:asciiTheme="minorHAnsi" w:eastAsia="Century Gothic" w:hAnsiTheme="minorHAnsi" w:cstheme="minorHAnsi"/>
        </w:rPr>
        <w:t>.</w:t>
      </w:r>
    </w:p>
    <w:p w14:paraId="53EACEA0" w14:textId="29493047" w:rsidR="00974985" w:rsidRPr="00974985" w:rsidRDefault="00755195" w:rsidP="00755195">
      <w:pPr>
        <w:pStyle w:val="ListParagraph"/>
        <w:numPr>
          <w:ilvl w:val="0"/>
          <w:numId w:val="3"/>
        </w:numPr>
        <w:spacing w:after="160" w:line="259" w:lineRule="auto"/>
        <w:ind w:left="0"/>
        <w:rPr>
          <w:rFonts w:asciiTheme="minorHAnsi" w:hAnsiTheme="minorHAnsi" w:cstheme="minorHAnsi"/>
        </w:rPr>
      </w:pPr>
      <w:r w:rsidRPr="00974985">
        <w:rPr>
          <w:rFonts w:asciiTheme="minorHAnsi" w:eastAsia="Century Gothic" w:hAnsiTheme="minorHAnsi" w:cstheme="minorHAnsi"/>
        </w:rPr>
        <w:t xml:space="preserve">Students will have </w:t>
      </w:r>
      <w:r w:rsidR="00353426">
        <w:rPr>
          <w:rFonts w:asciiTheme="minorHAnsi" w:eastAsia="Century Gothic" w:hAnsiTheme="minorHAnsi" w:cstheme="minorHAnsi"/>
        </w:rPr>
        <w:t xml:space="preserve">at least </w:t>
      </w:r>
      <w:r w:rsidRPr="00974985">
        <w:rPr>
          <w:rFonts w:asciiTheme="minorHAnsi" w:eastAsia="Century Gothic" w:hAnsiTheme="minorHAnsi" w:cstheme="minorHAnsi"/>
        </w:rPr>
        <w:t xml:space="preserve">1 hour to prepare their secret topics. </w:t>
      </w:r>
      <w:r w:rsidR="00353426">
        <w:rPr>
          <w:rFonts w:asciiTheme="minorHAnsi" w:eastAsia="Century Gothic" w:hAnsiTheme="minorHAnsi" w:cstheme="minorHAnsi"/>
        </w:rPr>
        <w:t xml:space="preserve">Due to the scale of this </w:t>
      </w:r>
      <w:proofErr w:type="gramStart"/>
      <w:r w:rsidR="00353426">
        <w:rPr>
          <w:rFonts w:asciiTheme="minorHAnsi" w:eastAsia="Century Gothic" w:hAnsiTheme="minorHAnsi" w:cstheme="minorHAnsi"/>
        </w:rPr>
        <w:t>event</w:t>
      </w:r>
      <w:proofErr w:type="gramEnd"/>
      <w:r w:rsidR="00353426">
        <w:rPr>
          <w:rFonts w:asciiTheme="minorHAnsi" w:eastAsia="Century Gothic" w:hAnsiTheme="minorHAnsi" w:cstheme="minorHAnsi"/>
        </w:rPr>
        <w:t xml:space="preserve"> it has been decided by DAV that </w:t>
      </w:r>
      <w:r w:rsidR="00353426">
        <w:rPr>
          <w:rFonts w:asciiTheme="minorHAnsi" w:hAnsiTheme="minorHAnsi" w:cstheme="minorHAnsi"/>
        </w:rPr>
        <w:t>s</w:t>
      </w:r>
      <w:r w:rsidR="0071265B">
        <w:rPr>
          <w:rFonts w:asciiTheme="minorHAnsi" w:hAnsiTheme="minorHAnsi" w:cstheme="minorHAnsi"/>
        </w:rPr>
        <w:t xml:space="preserve">ecret topics will be announced </w:t>
      </w:r>
      <w:r w:rsidR="00353426">
        <w:rPr>
          <w:rFonts w:asciiTheme="minorHAnsi" w:hAnsiTheme="minorHAnsi" w:cstheme="minorHAnsi"/>
        </w:rPr>
        <w:t>at the start of</w:t>
      </w:r>
      <w:r w:rsidR="0071265B">
        <w:rPr>
          <w:rFonts w:asciiTheme="minorHAnsi" w:hAnsiTheme="minorHAnsi" w:cstheme="minorHAnsi"/>
        </w:rPr>
        <w:t xml:space="preserve"> the day.</w:t>
      </w:r>
    </w:p>
    <w:p w14:paraId="1F464775" w14:textId="1FE084E5" w:rsidR="00755195" w:rsidRPr="00974985" w:rsidRDefault="00755195" w:rsidP="00E207E2">
      <w:pPr>
        <w:numPr>
          <w:ilvl w:val="0"/>
          <w:numId w:val="3"/>
        </w:numPr>
        <w:spacing w:after="120" w:line="276" w:lineRule="auto"/>
        <w:ind w:left="0" w:right="425" w:hanging="289"/>
        <w:jc w:val="both"/>
        <w:rPr>
          <w:rFonts w:asciiTheme="minorHAnsi" w:hAnsiTheme="minorHAnsi" w:cstheme="minorHAnsi"/>
        </w:rPr>
      </w:pPr>
      <w:r w:rsidRPr="00974985">
        <w:rPr>
          <w:rFonts w:asciiTheme="minorHAnsi" w:hAnsiTheme="minorHAnsi" w:cstheme="minorHAnsi"/>
        </w:rPr>
        <w:t xml:space="preserve">Students will always debate the </w:t>
      </w:r>
      <w:r w:rsidRPr="00974985">
        <w:rPr>
          <w:rFonts w:asciiTheme="minorHAnsi" w:hAnsiTheme="minorHAnsi" w:cstheme="minorHAnsi"/>
          <w:b/>
          <w:bCs/>
        </w:rPr>
        <w:t>prepared topic first</w:t>
      </w:r>
      <w:r w:rsidRPr="00974985">
        <w:rPr>
          <w:rFonts w:asciiTheme="minorHAnsi" w:hAnsiTheme="minorHAnsi" w:cstheme="minorHAnsi"/>
        </w:rPr>
        <w:t xml:space="preserve"> and then the </w:t>
      </w:r>
      <w:r w:rsidRPr="00974985">
        <w:rPr>
          <w:rFonts w:asciiTheme="minorHAnsi" w:hAnsiTheme="minorHAnsi" w:cstheme="minorHAnsi"/>
          <w:b/>
          <w:bCs/>
        </w:rPr>
        <w:t>unprepared secret topic</w:t>
      </w:r>
      <w:r w:rsidR="0071265B">
        <w:rPr>
          <w:rFonts w:asciiTheme="minorHAnsi" w:hAnsiTheme="minorHAnsi" w:cstheme="minorHAnsi"/>
          <w:b/>
          <w:bCs/>
        </w:rPr>
        <w:t>.</w:t>
      </w:r>
    </w:p>
    <w:p w14:paraId="53476D94" w14:textId="1513E98C" w:rsidR="00E201D9" w:rsidRDefault="004503DE" w:rsidP="00E201D9">
      <w:pPr>
        <w:numPr>
          <w:ilvl w:val="0"/>
          <w:numId w:val="3"/>
        </w:numPr>
        <w:spacing w:after="120" w:line="276" w:lineRule="auto"/>
        <w:ind w:left="0" w:right="425" w:hanging="284"/>
        <w:jc w:val="both"/>
        <w:rPr>
          <w:rFonts w:asciiTheme="minorHAnsi" w:hAnsiTheme="minorHAnsi" w:cstheme="minorHAnsi"/>
        </w:rPr>
      </w:pPr>
      <w:r w:rsidRPr="00E207E2">
        <w:rPr>
          <w:rFonts w:asciiTheme="minorHAnsi" w:eastAsia="Century Gothic" w:hAnsiTheme="minorHAnsi" w:cstheme="minorHAnsi"/>
        </w:rPr>
        <w:t xml:space="preserve">There will be no lunchtime break – debates will run straight through to the end of the day.  A staff lunch is </w:t>
      </w:r>
      <w:proofErr w:type="gramStart"/>
      <w:r w:rsidRPr="00E207E2">
        <w:rPr>
          <w:rFonts w:asciiTheme="minorHAnsi" w:eastAsia="Century Gothic" w:hAnsiTheme="minorHAnsi" w:cstheme="minorHAnsi"/>
        </w:rPr>
        <w:t>provided</w:t>
      </w:r>
      <w:proofErr w:type="gramEnd"/>
      <w:r w:rsidRPr="00E207E2">
        <w:rPr>
          <w:rFonts w:asciiTheme="minorHAnsi" w:eastAsia="Century Gothic" w:hAnsiTheme="minorHAnsi" w:cstheme="minorHAnsi"/>
        </w:rPr>
        <w:t xml:space="preserve"> </w:t>
      </w:r>
      <w:r w:rsidR="00720AC4" w:rsidRPr="00E207E2">
        <w:rPr>
          <w:rFonts w:asciiTheme="minorHAnsi" w:eastAsia="Century Gothic" w:hAnsiTheme="minorHAnsi" w:cstheme="minorHAnsi"/>
        </w:rPr>
        <w:t>and</w:t>
      </w:r>
      <w:r w:rsidRPr="00E207E2">
        <w:rPr>
          <w:rFonts w:asciiTheme="minorHAnsi" w:eastAsia="Century Gothic" w:hAnsiTheme="minorHAnsi" w:cstheme="minorHAnsi"/>
        </w:rPr>
        <w:t xml:space="preserve"> students are required to bring their own lunch.</w:t>
      </w:r>
    </w:p>
    <w:p w14:paraId="103214FD" w14:textId="77777777" w:rsidR="00E201D9" w:rsidRPr="00E201D9" w:rsidRDefault="00E201D9" w:rsidP="00E201D9">
      <w:pPr>
        <w:spacing w:after="120" w:line="276" w:lineRule="auto"/>
        <w:ind w:right="425"/>
        <w:jc w:val="both"/>
        <w:rPr>
          <w:rFonts w:asciiTheme="minorHAnsi" w:hAnsiTheme="minorHAnsi" w:cstheme="minorHAnsi"/>
          <w:sz w:val="14"/>
          <w:szCs w:val="14"/>
        </w:rPr>
      </w:pPr>
    </w:p>
    <w:p w14:paraId="0EDCF050" w14:textId="4FB0E92A" w:rsidR="00E201D9" w:rsidRDefault="00E201D9" w:rsidP="00E201D9">
      <w:pPr>
        <w:spacing w:after="120" w:line="276" w:lineRule="auto"/>
        <w:ind w:right="425"/>
        <w:jc w:val="both"/>
        <w:rPr>
          <w:rFonts w:asciiTheme="minorHAnsi" w:eastAsia="Century Gothic" w:hAnsiTheme="minorHAnsi" w:cstheme="minorHAnsi"/>
          <w:b/>
          <w:bCs/>
          <w:color w:val="1F3864" w:themeColor="accent1" w:themeShade="80"/>
          <w:sz w:val="28"/>
          <w:szCs w:val="28"/>
          <w:u w:val="single"/>
        </w:rPr>
      </w:pPr>
      <w:r w:rsidRPr="00E201D9">
        <w:rPr>
          <w:rFonts w:asciiTheme="minorHAnsi" w:eastAsia="Century Gothic" w:hAnsiTheme="minorHAnsi" w:cstheme="minorHAnsi"/>
          <w:b/>
          <w:bCs/>
          <w:color w:val="1F3864" w:themeColor="accent1" w:themeShade="80"/>
          <w:sz w:val="28"/>
          <w:szCs w:val="28"/>
          <w:u w:val="single"/>
        </w:rPr>
        <w:t>DEBATE TIMES</w:t>
      </w:r>
    </w:p>
    <w:p w14:paraId="2D875F66" w14:textId="4817976D" w:rsidR="00974985" w:rsidRPr="00E201D9" w:rsidRDefault="0077315C" w:rsidP="00E201D9">
      <w:pPr>
        <w:spacing w:after="120" w:line="276" w:lineRule="auto"/>
        <w:ind w:right="425"/>
        <w:jc w:val="both"/>
        <w:rPr>
          <w:rFonts w:asciiTheme="minorHAnsi" w:hAnsiTheme="minorHAnsi" w:cstheme="minorHAnsi"/>
          <w:b/>
          <w:bCs/>
          <w:color w:val="1F3864" w:themeColor="accent1" w:themeShade="80"/>
          <w:sz w:val="28"/>
          <w:szCs w:val="28"/>
          <w:u w:val="single"/>
        </w:rPr>
      </w:pPr>
      <w:r>
        <w:rPr>
          <w:rFonts w:asciiTheme="minorHAnsi" w:eastAsia="Century Gothic" w:hAnsiTheme="minorHAnsi" w:cstheme="minorHAnsi"/>
        </w:rPr>
        <w:t>Debate times are per speaker as follows:</w:t>
      </w:r>
    </w:p>
    <w:tbl>
      <w:tblPr>
        <w:tblW w:w="10207" w:type="dxa"/>
        <w:tblInd w:w="-289"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702"/>
        <w:gridCol w:w="1700"/>
        <w:gridCol w:w="1702"/>
        <w:gridCol w:w="1701"/>
        <w:gridCol w:w="1701"/>
        <w:gridCol w:w="1701"/>
      </w:tblGrid>
      <w:tr w:rsidR="007264AD" w14:paraId="5D439672" w14:textId="77777777" w:rsidTr="007264AD">
        <w:tc>
          <w:tcPr>
            <w:tcW w:w="3402" w:type="dxa"/>
            <w:gridSpan w:val="2"/>
            <w:tcBorders>
              <w:top w:val="single" w:sz="18" w:space="0" w:color="000000"/>
              <w:bottom w:val="single" w:sz="6" w:space="0" w:color="000000"/>
              <w:right w:val="single" w:sz="18" w:space="0" w:color="000000"/>
            </w:tcBorders>
            <w:shd w:val="clear" w:color="auto" w:fill="auto"/>
          </w:tcPr>
          <w:p w14:paraId="4752F403" w14:textId="77777777" w:rsidR="00E201D9" w:rsidRDefault="00E201D9" w:rsidP="003806BA">
            <w:pPr>
              <w:ind w:right="-108"/>
              <w:jc w:val="center"/>
              <w:rPr>
                <w:rFonts w:ascii="Calibri" w:eastAsia="Calibri" w:hAnsi="Calibri" w:cs="Calibri"/>
                <w:b/>
              </w:rPr>
            </w:pPr>
            <w:r>
              <w:rPr>
                <w:rFonts w:ascii="Calibri" w:eastAsia="Calibri" w:hAnsi="Calibri" w:cs="Calibri"/>
                <w:b/>
              </w:rPr>
              <w:t xml:space="preserve">JUNIOR – </w:t>
            </w:r>
            <w:proofErr w:type="spellStart"/>
            <w:r>
              <w:rPr>
                <w:rFonts w:ascii="Calibri" w:eastAsia="Calibri" w:hAnsi="Calibri" w:cs="Calibri"/>
                <w:b/>
              </w:rPr>
              <w:t>Yr</w:t>
            </w:r>
            <w:proofErr w:type="spellEnd"/>
            <w:r>
              <w:rPr>
                <w:rFonts w:ascii="Calibri" w:eastAsia="Calibri" w:hAnsi="Calibri" w:cs="Calibri"/>
                <w:b/>
              </w:rPr>
              <w:t xml:space="preserve"> 7 &amp; 8</w:t>
            </w:r>
          </w:p>
        </w:tc>
        <w:tc>
          <w:tcPr>
            <w:tcW w:w="3403" w:type="dxa"/>
            <w:gridSpan w:val="2"/>
            <w:tcBorders>
              <w:top w:val="single" w:sz="18" w:space="0" w:color="000000"/>
              <w:left w:val="single" w:sz="18" w:space="0" w:color="000000"/>
              <w:bottom w:val="single" w:sz="6" w:space="0" w:color="000000"/>
              <w:right w:val="single" w:sz="18" w:space="0" w:color="000000"/>
            </w:tcBorders>
            <w:shd w:val="clear" w:color="auto" w:fill="auto"/>
          </w:tcPr>
          <w:p w14:paraId="5467F74C" w14:textId="77777777" w:rsidR="00E201D9" w:rsidRDefault="00E201D9" w:rsidP="003806BA">
            <w:pPr>
              <w:pBdr>
                <w:top w:val="nil"/>
                <w:left w:val="nil"/>
                <w:bottom w:val="nil"/>
                <w:right w:val="nil"/>
                <w:between w:val="nil"/>
              </w:pBdr>
              <w:spacing w:after="120"/>
              <w:ind w:left="-108" w:right="-108"/>
              <w:jc w:val="center"/>
              <w:rPr>
                <w:rFonts w:ascii="Calibri" w:eastAsia="Calibri" w:hAnsi="Calibri" w:cs="Calibri"/>
                <w:b/>
                <w:color w:val="000000"/>
              </w:rPr>
            </w:pPr>
            <w:r>
              <w:rPr>
                <w:rFonts w:ascii="Calibri" w:eastAsia="Calibri" w:hAnsi="Calibri" w:cs="Calibri"/>
                <w:b/>
                <w:color w:val="000000"/>
              </w:rPr>
              <w:t xml:space="preserve">INTERMEDIATE – </w:t>
            </w:r>
            <w:proofErr w:type="spellStart"/>
            <w:r>
              <w:rPr>
                <w:rFonts w:ascii="Calibri" w:eastAsia="Calibri" w:hAnsi="Calibri" w:cs="Calibri"/>
                <w:b/>
                <w:color w:val="000000"/>
              </w:rPr>
              <w:t>Yr</w:t>
            </w:r>
            <w:proofErr w:type="spellEnd"/>
            <w:r>
              <w:rPr>
                <w:rFonts w:ascii="Calibri" w:eastAsia="Calibri" w:hAnsi="Calibri" w:cs="Calibri"/>
                <w:b/>
                <w:color w:val="000000"/>
              </w:rPr>
              <w:t xml:space="preserve"> 9 &amp; 10</w:t>
            </w:r>
          </w:p>
        </w:tc>
        <w:tc>
          <w:tcPr>
            <w:tcW w:w="3402" w:type="dxa"/>
            <w:gridSpan w:val="2"/>
            <w:tcBorders>
              <w:top w:val="single" w:sz="18" w:space="0" w:color="000000"/>
              <w:left w:val="single" w:sz="18" w:space="0" w:color="000000"/>
              <w:bottom w:val="single" w:sz="6" w:space="0" w:color="000000"/>
            </w:tcBorders>
          </w:tcPr>
          <w:p w14:paraId="33870124" w14:textId="77777777" w:rsidR="00E201D9" w:rsidRDefault="00E201D9" w:rsidP="003806BA">
            <w:pPr>
              <w:pBdr>
                <w:top w:val="nil"/>
                <w:left w:val="nil"/>
                <w:bottom w:val="nil"/>
                <w:right w:val="nil"/>
                <w:between w:val="nil"/>
              </w:pBdr>
              <w:spacing w:after="120"/>
              <w:ind w:right="-108"/>
              <w:jc w:val="center"/>
              <w:rPr>
                <w:rFonts w:ascii="Calibri" w:eastAsia="Calibri" w:hAnsi="Calibri" w:cs="Calibri"/>
                <w:b/>
                <w:color w:val="000000"/>
              </w:rPr>
            </w:pPr>
            <w:r>
              <w:rPr>
                <w:rFonts w:ascii="Calibri" w:eastAsia="Calibri" w:hAnsi="Calibri" w:cs="Calibri"/>
                <w:b/>
                <w:color w:val="000000"/>
              </w:rPr>
              <w:t xml:space="preserve">SENIOR – </w:t>
            </w:r>
            <w:proofErr w:type="spellStart"/>
            <w:r>
              <w:rPr>
                <w:rFonts w:ascii="Calibri" w:eastAsia="Calibri" w:hAnsi="Calibri" w:cs="Calibri"/>
                <w:b/>
                <w:color w:val="000000"/>
              </w:rPr>
              <w:t>Yr</w:t>
            </w:r>
            <w:proofErr w:type="spellEnd"/>
            <w:r>
              <w:rPr>
                <w:rFonts w:ascii="Calibri" w:eastAsia="Calibri" w:hAnsi="Calibri" w:cs="Calibri"/>
                <w:b/>
                <w:color w:val="000000"/>
              </w:rPr>
              <w:t xml:space="preserve"> 11 &amp; 12</w:t>
            </w:r>
          </w:p>
        </w:tc>
      </w:tr>
      <w:tr w:rsidR="007264AD" w14:paraId="11ED7D81" w14:textId="77777777" w:rsidTr="007264AD">
        <w:tc>
          <w:tcPr>
            <w:tcW w:w="1702" w:type="dxa"/>
            <w:tcBorders>
              <w:top w:val="single" w:sz="6" w:space="0" w:color="000000"/>
              <w:bottom w:val="single" w:sz="18" w:space="0" w:color="000000"/>
              <w:right w:val="single" w:sz="6" w:space="0" w:color="000000"/>
            </w:tcBorders>
            <w:shd w:val="clear" w:color="auto" w:fill="auto"/>
          </w:tcPr>
          <w:p w14:paraId="04EF817D" w14:textId="77777777" w:rsidR="00E201D9" w:rsidRDefault="00E201D9" w:rsidP="003806BA">
            <w:pPr>
              <w:ind w:right="-108"/>
              <w:jc w:val="center"/>
              <w:rPr>
                <w:rFonts w:ascii="Calibri" w:eastAsia="Calibri" w:hAnsi="Calibri" w:cs="Calibri"/>
                <w:b/>
              </w:rPr>
            </w:pPr>
            <w:r>
              <w:rPr>
                <w:rFonts w:ascii="Calibri" w:eastAsia="Calibri" w:hAnsi="Calibri" w:cs="Calibri"/>
                <w:b/>
              </w:rPr>
              <w:t>Unprepared</w:t>
            </w:r>
          </w:p>
        </w:tc>
        <w:tc>
          <w:tcPr>
            <w:tcW w:w="1700" w:type="dxa"/>
            <w:tcBorders>
              <w:top w:val="single" w:sz="6" w:space="0" w:color="000000"/>
              <w:left w:val="single" w:sz="6" w:space="0" w:color="000000"/>
              <w:bottom w:val="single" w:sz="18" w:space="0" w:color="000000"/>
              <w:right w:val="single" w:sz="18" w:space="0" w:color="000000"/>
            </w:tcBorders>
            <w:shd w:val="clear" w:color="auto" w:fill="auto"/>
          </w:tcPr>
          <w:p w14:paraId="7347455D" w14:textId="77777777" w:rsidR="00E201D9" w:rsidRDefault="00E201D9" w:rsidP="003806BA">
            <w:pPr>
              <w:ind w:left="-108" w:right="-108"/>
              <w:jc w:val="center"/>
              <w:rPr>
                <w:rFonts w:ascii="Calibri" w:eastAsia="Calibri" w:hAnsi="Calibri" w:cs="Calibri"/>
                <w:b/>
              </w:rPr>
            </w:pPr>
            <w:r>
              <w:rPr>
                <w:rFonts w:ascii="Calibri" w:eastAsia="Calibri" w:hAnsi="Calibri" w:cs="Calibri"/>
                <w:b/>
              </w:rPr>
              <w:t>Prepared</w:t>
            </w:r>
          </w:p>
        </w:tc>
        <w:tc>
          <w:tcPr>
            <w:tcW w:w="1702" w:type="dxa"/>
            <w:tcBorders>
              <w:top w:val="single" w:sz="6" w:space="0" w:color="000000"/>
              <w:left w:val="single" w:sz="18" w:space="0" w:color="000000"/>
              <w:bottom w:val="single" w:sz="18" w:space="0" w:color="000000"/>
              <w:right w:val="single" w:sz="6" w:space="0" w:color="000000"/>
            </w:tcBorders>
          </w:tcPr>
          <w:p w14:paraId="103D0064" w14:textId="77777777" w:rsidR="00E201D9" w:rsidRDefault="00E201D9" w:rsidP="003806BA">
            <w:pPr>
              <w:ind w:left="-108" w:right="-108"/>
              <w:jc w:val="center"/>
              <w:rPr>
                <w:rFonts w:ascii="Calibri" w:eastAsia="Calibri" w:hAnsi="Calibri" w:cs="Calibri"/>
                <w:b/>
              </w:rPr>
            </w:pPr>
            <w:r>
              <w:rPr>
                <w:rFonts w:ascii="Calibri" w:eastAsia="Calibri" w:hAnsi="Calibri" w:cs="Calibri"/>
                <w:b/>
              </w:rPr>
              <w:t>Unprepared</w:t>
            </w:r>
          </w:p>
        </w:tc>
        <w:tc>
          <w:tcPr>
            <w:tcW w:w="1701" w:type="dxa"/>
            <w:tcBorders>
              <w:top w:val="single" w:sz="6" w:space="0" w:color="000000"/>
              <w:left w:val="single" w:sz="6" w:space="0" w:color="000000"/>
              <w:bottom w:val="single" w:sz="18" w:space="0" w:color="000000"/>
              <w:right w:val="single" w:sz="18" w:space="0" w:color="000000"/>
            </w:tcBorders>
          </w:tcPr>
          <w:p w14:paraId="0F44BCB2" w14:textId="77777777" w:rsidR="00E201D9" w:rsidRDefault="00E201D9" w:rsidP="003806BA">
            <w:pPr>
              <w:pBdr>
                <w:top w:val="nil"/>
                <w:left w:val="nil"/>
                <w:bottom w:val="nil"/>
                <w:right w:val="nil"/>
                <w:between w:val="nil"/>
              </w:pBdr>
              <w:spacing w:after="120"/>
              <w:ind w:left="-108" w:right="-109"/>
              <w:jc w:val="center"/>
              <w:rPr>
                <w:rFonts w:ascii="Calibri" w:eastAsia="Calibri" w:hAnsi="Calibri" w:cs="Calibri"/>
                <w:b/>
                <w:color w:val="000000"/>
              </w:rPr>
            </w:pPr>
            <w:r>
              <w:rPr>
                <w:rFonts w:ascii="Calibri" w:eastAsia="Calibri" w:hAnsi="Calibri" w:cs="Calibri"/>
                <w:b/>
                <w:color w:val="000000"/>
              </w:rPr>
              <w:t>Prepared</w:t>
            </w:r>
          </w:p>
        </w:tc>
        <w:tc>
          <w:tcPr>
            <w:tcW w:w="1701" w:type="dxa"/>
            <w:tcBorders>
              <w:top w:val="single" w:sz="6" w:space="0" w:color="000000"/>
              <w:left w:val="single" w:sz="18" w:space="0" w:color="000000"/>
              <w:bottom w:val="single" w:sz="18" w:space="0" w:color="000000"/>
              <w:right w:val="single" w:sz="6" w:space="0" w:color="000000"/>
            </w:tcBorders>
            <w:shd w:val="clear" w:color="auto" w:fill="auto"/>
          </w:tcPr>
          <w:p w14:paraId="5B07AD43" w14:textId="77777777" w:rsidR="00E201D9" w:rsidRDefault="00E201D9" w:rsidP="003806BA">
            <w:pPr>
              <w:ind w:left="-79" w:right="-108"/>
              <w:jc w:val="center"/>
              <w:rPr>
                <w:rFonts w:ascii="Calibri" w:eastAsia="Calibri" w:hAnsi="Calibri" w:cs="Calibri"/>
                <w:b/>
              </w:rPr>
            </w:pPr>
            <w:r>
              <w:rPr>
                <w:rFonts w:ascii="Calibri" w:eastAsia="Calibri" w:hAnsi="Calibri" w:cs="Calibri"/>
                <w:b/>
              </w:rPr>
              <w:t>Unprepared</w:t>
            </w:r>
          </w:p>
        </w:tc>
        <w:tc>
          <w:tcPr>
            <w:tcW w:w="1701" w:type="dxa"/>
            <w:tcBorders>
              <w:top w:val="single" w:sz="6" w:space="0" w:color="000000"/>
              <w:left w:val="single" w:sz="6" w:space="0" w:color="000000"/>
              <w:bottom w:val="single" w:sz="18" w:space="0" w:color="000000"/>
            </w:tcBorders>
            <w:shd w:val="clear" w:color="auto" w:fill="auto"/>
          </w:tcPr>
          <w:p w14:paraId="508ED0CF" w14:textId="77777777" w:rsidR="00E201D9" w:rsidRDefault="00E201D9" w:rsidP="003806BA">
            <w:pPr>
              <w:pBdr>
                <w:top w:val="nil"/>
                <w:left w:val="nil"/>
                <w:bottom w:val="nil"/>
                <w:right w:val="nil"/>
                <w:between w:val="nil"/>
              </w:pBdr>
              <w:spacing w:after="120"/>
              <w:ind w:left="-79" w:right="-136"/>
              <w:jc w:val="center"/>
              <w:rPr>
                <w:rFonts w:ascii="Calibri" w:eastAsia="Calibri" w:hAnsi="Calibri" w:cs="Calibri"/>
                <w:b/>
                <w:color w:val="000000"/>
              </w:rPr>
            </w:pPr>
            <w:r>
              <w:rPr>
                <w:rFonts w:ascii="Calibri" w:eastAsia="Calibri" w:hAnsi="Calibri" w:cs="Calibri"/>
                <w:b/>
                <w:color w:val="000000"/>
              </w:rPr>
              <w:t>Prepared</w:t>
            </w:r>
          </w:p>
        </w:tc>
      </w:tr>
      <w:tr w:rsidR="007264AD" w14:paraId="45D8497A" w14:textId="77777777" w:rsidTr="007264AD">
        <w:trPr>
          <w:trHeight w:val="1621"/>
        </w:trPr>
        <w:tc>
          <w:tcPr>
            <w:tcW w:w="1702" w:type="dxa"/>
            <w:tcBorders>
              <w:top w:val="single" w:sz="18" w:space="0" w:color="000000"/>
            </w:tcBorders>
            <w:shd w:val="clear" w:color="auto" w:fill="auto"/>
          </w:tcPr>
          <w:p w14:paraId="5EF46B58" w14:textId="77777777" w:rsidR="00E201D9" w:rsidRDefault="00E201D9" w:rsidP="003806BA">
            <w:pPr>
              <w:ind w:left="-108" w:right="-108"/>
              <w:jc w:val="center"/>
              <w:rPr>
                <w:rFonts w:ascii="Calibri" w:eastAsia="Calibri" w:hAnsi="Calibri" w:cs="Calibri"/>
              </w:rPr>
            </w:pPr>
            <w:r>
              <w:rPr>
                <w:rFonts w:ascii="Calibri" w:eastAsia="Calibri" w:hAnsi="Calibri" w:cs="Calibri"/>
              </w:rPr>
              <w:t>3-4 mins</w:t>
            </w:r>
          </w:p>
          <w:p w14:paraId="61C6F29F" w14:textId="77777777" w:rsidR="00E201D9" w:rsidRDefault="00E201D9" w:rsidP="003806BA">
            <w:pPr>
              <w:pStyle w:val="Heading3"/>
              <w:ind w:left="-108" w:right="-108"/>
              <w:rPr>
                <w:rFonts w:ascii="Calibri" w:eastAsia="Calibri" w:hAnsi="Calibri" w:cs="Calibri"/>
                <w:b w:val="0"/>
                <w:sz w:val="20"/>
                <w:szCs w:val="20"/>
              </w:rPr>
            </w:pPr>
          </w:p>
          <w:p w14:paraId="2856ADEE" w14:textId="77777777" w:rsidR="00E201D9" w:rsidRDefault="00E201D9" w:rsidP="003806BA">
            <w:pPr>
              <w:pStyle w:val="Heading3"/>
              <w:ind w:left="-108" w:right="-108"/>
              <w:rPr>
                <w:rFonts w:ascii="Calibri" w:eastAsia="Calibri" w:hAnsi="Calibri" w:cs="Calibri"/>
                <w:b w:val="0"/>
                <w:sz w:val="20"/>
                <w:szCs w:val="20"/>
              </w:rPr>
            </w:pPr>
            <w:r>
              <w:rPr>
                <w:rFonts w:ascii="Calibri" w:eastAsia="Calibri" w:hAnsi="Calibri" w:cs="Calibri"/>
                <w:b w:val="0"/>
                <w:sz w:val="20"/>
                <w:szCs w:val="20"/>
              </w:rPr>
              <w:t xml:space="preserve">Warn Bell at 3 </w:t>
            </w:r>
            <w:proofErr w:type="gramStart"/>
            <w:r>
              <w:rPr>
                <w:rFonts w:ascii="Calibri" w:eastAsia="Calibri" w:hAnsi="Calibri" w:cs="Calibri"/>
                <w:b w:val="0"/>
                <w:sz w:val="20"/>
                <w:szCs w:val="20"/>
              </w:rPr>
              <w:t>min</w:t>
            </w:r>
            <w:proofErr w:type="gramEnd"/>
          </w:p>
          <w:p w14:paraId="205B5A15" w14:textId="77777777" w:rsidR="00E201D9" w:rsidRDefault="00E201D9" w:rsidP="003806BA">
            <w:pPr>
              <w:ind w:left="-108" w:right="-108"/>
              <w:jc w:val="center"/>
              <w:rPr>
                <w:rFonts w:ascii="Calibri" w:eastAsia="Calibri" w:hAnsi="Calibri" w:cs="Calibri"/>
              </w:rPr>
            </w:pPr>
          </w:p>
          <w:p w14:paraId="6B9B8A34" w14:textId="77777777" w:rsidR="00E201D9" w:rsidRDefault="00E201D9" w:rsidP="003806BA">
            <w:pPr>
              <w:ind w:left="-108" w:right="-108"/>
              <w:jc w:val="center"/>
              <w:rPr>
                <w:rFonts w:ascii="Calibri" w:eastAsia="Calibri" w:hAnsi="Calibri" w:cs="Calibri"/>
              </w:rPr>
            </w:pPr>
            <w:r>
              <w:rPr>
                <w:rFonts w:ascii="Calibri" w:eastAsia="Calibri" w:hAnsi="Calibri" w:cs="Calibri"/>
              </w:rPr>
              <w:t>Final bell at 4 min</w:t>
            </w:r>
          </w:p>
        </w:tc>
        <w:tc>
          <w:tcPr>
            <w:tcW w:w="1700" w:type="dxa"/>
            <w:tcBorders>
              <w:top w:val="single" w:sz="18" w:space="0" w:color="000000"/>
              <w:right w:val="single" w:sz="18" w:space="0" w:color="000000"/>
            </w:tcBorders>
            <w:shd w:val="clear" w:color="auto" w:fill="auto"/>
          </w:tcPr>
          <w:p w14:paraId="4911DE08" w14:textId="77777777" w:rsidR="00E201D9" w:rsidRDefault="00E201D9" w:rsidP="003806BA">
            <w:pPr>
              <w:ind w:left="-108" w:right="-108"/>
              <w:jc w:val="center"/>
              <w:rPr>
                <w:rFonts w:ascii="Calibri" w:eastAsia="Calibri" w:hAnsi="Calibri" w:cs="Calibri"/>
              </w:rPr>
            </w:pPr>
            <w:r>
              <w:rPr>
                <w:rFonts w:ascii="Calibri" w:eastAsia="Calibri" w:hAnsi="Calibri" w:cs="Calibri"/>
              </w:rPr>
              <w:t>4-5 mins</w:t>
            </w:r>
          </w:p>
          <w:p w14:paraId="4D7FBD89" w14:textId="77777777" w:rsidR="00E201D9" w:rsidRDefault="00E201D9" w:rsidP="003806BA">
            <w:pPr>
              <w:pStyle w:val="Heading3"/>
              <w:ind w:left="-108" w:right="-108"/>
              <w:rPr>
                <w:rFonts w:ascii="Calibri" w:eastAsia="Calibri" w:hAnsi="Calibri" w:cs="Calibri"/>
                <w:b w:val="0"/>
                <w:sz w:val="20"/>
                <w:szCs w:val="20"/>
              </w:rPr>
            </w:pPr>
          </w:p>
          <w:p w14:paraId="38970870" w14:textId="77777777" w:rsidR="00E201D9" w:rsidRDefault="00E201D9" w:rsidP="003806BA">
            <w:pPr>
              <w:pStyle w:val="Heading3"/>
              <w:ind w:left="-108" w:right="-108"/>
              <w:rPr>
                <w:rFonts w:ascii="Calibri" w:eastAsia="Calibri" w:hAnsi="Calibri" w:cs="Calibri"/>
                <w:b w:val="0"/>
                <w:sz w:val="20"/>
                <w:szCs w:val="20"/>
              </w:rPr>
            </w:pPr>
            <w:r>
              <w:rPr>
                <w:rFonts w:ascii="Calibri" w:eastAsia="Calibri" w:hAnsi="Calibri" w:cs="Calibri"/>
                <w:b w:val="0"/>
                <w:sz w:val="20"/>
                <w:szCs w:val="20"/>
              </w:rPr>
              <w:t xml:space="preserve">Warn Bell at 4 </w:t>
            </w:r>
            <w:proofErr w:type="gramStart"/>
            <w:r>
              <w:rPr>
                <w:rFonts w:ascii="Calibri" w:eastAsia="Calibri" w:hAnsi="Calibri" w:cs="Calibri"/>
                <w:b w:val="0"/>
                <w:sz w:val="20"/>
                <w:szCs w:val="20"/>
              </w:rPr>
              <w:t>min</w:t>
            </w:r>
            <w:proofErr w:type="gramEnd"/>
          </w:p>
          <w:p w14:paraId="152B7819" w14:textId="77777777" w:rsidR="00E201D9" w:rsidRDefault="00E201D9" w:rsidP="003806BA">
            <w:pPr>
              <w:ind w:left="-108" w:right="-108"/>
              <w:jc w:val="center"/>
              <w:rPr>
                <w:rFonts w:ascii="Calibri" w:eastAsia="Calibri" w:hAnsi="Calibri" w:cs="Calibri"/>
              </w:rPr>
            </w:pPr>
          </w:p>
          <w:p w14:paraId="3FAB0E88" w14:textId="77777777" w:rsidR="00E201D9" w:rsidRDefault="00E201D9" w:rsidP="003806BA">
            <w:pPr>
              <w:ind w:left="-108" w:right="-108"/>
              <w:jc w:val="center"/>
              <w:rPr>
                <w:rFonts w:ascii="Calibri" w:eastAsia="Calibri" w:hAnsi="Calibri" w:cs="Calibri"/>
              </w:rPr>
            </w:pPr>
            <w:r>
              <w:rPr>
                <w:rFonts w:ascii="Calibri" w:eastAsia="Calibri" w:hAnsi="Calibri" w:cs="Calibri"/>
              </w:rPr>
              <w:t>Final bell at 5 min</w:t>
            </w:r>
          </w:p>
          <w:p w14:paraId="20593AC5" w14:textId="77777777" w:rsidR="00E201D9" w:rsidRDefault="00E201D9" w:rsidP="003806BA">
            <w:pPr>
              <w:pStyle w:val="Heading3"/>
              <w:ind w:right="425"/>
              <w:jc w:val="left"/>
              <w:rPr>
                <w:rFonts w:ascii="Calibri" w:eastAsia="Calibri" w:hAnsi="Calibri" w:cs="Calibri"/>
                <w:sz w:val="20"/>
                <w:szCs w:val="20"/>
              </w:rPr>
            </w:pPr>
          </w:p>
        </w:tc>
        <w:tc>
          <w:tcPr>
            <w:tcW w:w="1702" w:type="dxa"/>
            <w:tcBorders>
              <w:top w:val="single" w:sz="18" w:space="0" w:color="000000"/>
              <w:left w:val="single" w:sz="18" w:space="0" w:color="000000"/>
              <w:bottom w:val="single" w:sz="18" w:space="0" w:color="000000"/>
              <w:right w:val="nil"/>
            </w:tcBorders>
          </w:tcPr>
          <w:p w14:paraId="1A30565C" w14:textId="77777777" w:rsidR="00E201D9" w:rsidRDefault="00E201D9" w:rsidP="003806BA">
            <w:pPr>
              <w:ind w:left="-108" w:right="-108"/>
              <w:jc w:val="center"/>
              <w:rPr>
                <w:rFonts w:ascii="Calibri" w:eastAsia="Calibri" w:hAnsi="Calibri" w:cs="Calibri"/>
              </w:rPr>
            </w:pPr>
            <w:r>
              <w:rPr>
                <w:rFonts w:ascii="Calibri" w:eastAsia="Calibri" w:hAnsi="Calibri" w:cs="Calibri"/>
              </w:rPr>
              <w:t>4-5 mins</w:t>
            </w:r>
          </w:p>
          <w:p w14:paraId="4B6DC324" w14:textId="77777777" w:rsidR="00E201D9" w:rsidRDefault="00E201D9" w:rsidP="003806BA">
            <w:pPr>
              <w:pStyle w:val="Heading3"/>
              <w:ind w:left="-108" w:right="-108"/>
              <w:rPr>
                <w:rFonts w:ascii="Calibri" w:eastAsia="Calibri" w:hAnsi="Calibri" w:cs="Calibri"/>
                <w:b w:val="0"/>
                <w:sz w:val="20"/>
                <w:szCs w:val="20"/>
              </w:rPr>
            </w:pPr>
          </w:p>
          <w:p w14:paraId="4CE40D00" w14:textId="77777777" w:rsidR="00E201D9" w:rsidRDefault="00E201D9" w:rsidP="003806BA">
            <w:pPr>
              <w:pStyle w:val="Heading3"/>
              <w:ind w:left="-108" w:right="-108"/>
              <w:rPr>
                <w:rFonts w:ascii="Calibri" w:eastAsia="Calibri" w:hAnsi="Calibri" w:cs="Calibri"/>
                <w:b w:val="0"/>
                <w:sz w:val="20"/>
                <w:szCs w:val="20"/>
              </w:rPr>
            </w:pPr>
            <w:r>
              <w:rPr>
                <w:rFonts w:ascii="Calibri" w:eastAsia="Calibri" w:hAnsi="Calibri" w:cs="Calibri"/>
                <w:b w:val="0"/>
                <w:sz w:val="20"/>
                <w:szCs w:val="20"/>
              </w:rPr>
              <w:t xml:space="preserve">Warn Bell at 4 </w:t>
            </w:r>
            <w:proofErr w:type="gramStart"/>
            <w:r>
              <w:rPr>
                <w:rFonts w:ascii="Calibri" w:eastAsia="Calibri" w:hAnsi="Calibri" w:cs="Calibri"/>
                <w:b w:val="0"/>
                <w:sz w:val="20"/>
                <w:szCs w:val="20"/>
              </w:rPr>
              <w:t>min</w:t>
            </w:r>
            <w:proofErr w:type="gramEnd"/>
          </w:p>
          <w:p w14:paraId="63D3996E" w14:textId="77777777" w:rsidR="00E201D9" w:rsidRDefault="00E201D9" w:rsidP="003806BA">
            <w:pPr>
              <w:ind w:left="-108" w:right="-108"/>
              <w:jc w:val="center"/>
              <w:rPr>
                <w:rFonts w:ascii="Calibri" w:eastAsia="Calibri" w:hAnsi="Calibri" w:cs="Calibri"/>
              </w:rPr>
            </w:pPr>
          </w:p>
          <w:p w14:paraId="47B20866" w14:textId="77777777" w:rsidR="00E201D9" w:rsidRDefault="00E201D9" w:rsidP="003806BA">
            <w:pPr>
              <w:ind w:left="-108" w:right="-108"/>
              <w:jc w:val="center"/>
              <w:rPr>
                <w:rFonts w:ascii="Calibri" w:eastAsia="Calibri" w:hAnsi="Calibri" w:cs="Calibri"/>
              </w:rPr>
            </w:pPr>
            <w:r>
              <w:rPr>
                <w:rFonts w:ascii="Calibri" w:eastAsia="Calibri" w:hAnsi="Calibri" w:cs="Calibri"/>
              </w:rPr>
              <w:t>Final bell at 5 min</w:t>
            </w:r>
          </w:p>
          <w:p w14:paraId="13F8F910" w14:textId="77777777" w:rsidR="00E201D9" w:rsidRDefault="00E201D9" w:rsidP="003806BA">
            <w:pPr>
              <w:pBdr>
                <w:top w:val="nil"/>
                <w:left w:val="nil"/>
                <w:bottom w:val="nil"/>
                <w:right w:val="nil"/>
                <w:between w:val="nil"/>
              </w:pBdr>
              <w:spacing w:after="120"/>
              <w:ind w:left="-108" w:right="-108"/>
              <w:rPr>
                <w:rFonts w:ascii="Calibri" w:eastAsia="Calibri" w:hAnsi="Calibri" w:cs="Calibri"/>
                <w:color w:val="000000"/>
              </w:rPr>
            </w:pPr>
          </w:p>
        </w:tc>
        <w:tc>
          <w:tcPr>
            <w:tcW w:w="1701" w:type="dxa"/>
            <w:tcBorders>
              <w:top w:val="single" w:sz="18" w:space="0" w:color="000000"/>
              <w:left w:val="nil"/>
              <w:bottom w:val="single" w:sz="18" w:space="0" w:color="000000"/>
              <w:right w:val="single" w:sz="18" w:space="0" w:color="000000"/>
            </w:tcBorders>
          </w:tcPr>
          <w:p w14:paraId="5177A3A4" w14:textId="77777777" w:rsidR="00E201D9" w:rsidRDefault="00E201D9" w:rsidP="003806BA">
            <w:pPr>
              <w:ind w:left="-108" w:right="-109"/>
              <w:jc w:val="center"/>
              <w:rPr>
                <w:rFonts w:ascii="Calibri" w:eastAsia="Calibri" w:hAnsi="Calibri" w:cs="Calibri"/>
              </w:rPr>
            </w:pPr>
            <w:r>
              <w:rPr>
                <w:rFonts w:ascii="Calibri" w:eastAsia="Calibri" w:hAnsi="Calibri" w:cs="Calibri"/>
              </w:rPr>
              <w:t>5-6 mins</w:t>
            </w:r>
          </w:p>
          <w:p w14:paraId="75CDB9B2" w14:textId="77777777" w:rsidR="00E201D9" w:rsidRDefault="00E201D9" w:rsidP="003806BA">
            <w:pPr>
              <w:pStyle w:val="Heading3"/>
              <w:ind w:left="-108" w:right="-109"/>
              <w:rPr>
                <w:rFonts w:ascii="Calibri" w:eastAsia="Calibri" w:hAnsi="Calibri" w:cs="Calibri"/>
                <w:b w:val="0"/>
                <w:sz w:val="20"/>
                <w:szCs w:val="20"/>
              </w:rPr>
            </w:pPr>
          </w:p>
          <w:p w14:paraId="7059C9D0" w14:textId="77777777" w:rsidR="00E201D9" w:rsidRDefault="00E201D9" w:rsidP="003806BA">
            <w:pPr>
              <w:pStyle w:val="Heading3"/>
              <w:ind w:left="-108" w:right="-109"/>
              <w:rPr>
                <w:rFonts w:ascii="Calibri" w:eastAsia="Calibri" w:hAnsi="Calibri" w:cs="Calibri"/>
                <w:b w:val="0"/>
                <w:sz w:val="20"/>
                <w:szCs w:val="20"/>
              </w:rPr>
            </w:pPr>
            <w:r>
              <w:rPr>
                <w:rFonts w:ascii="Calibri" w:eastAsia="Calibri" w:hAnsi="Calibri" w:cs="Calibri"/>
                <w:b w:val="0"/>
                <w:sz w:val="20"/>
                <w:szCs w:val="20"/>
              </w:rPr>
              <w:t xml:space="preserve">Warn bell at 5 </w:t>
            </w:r>
            <w:proofErr w:type="gramStart"/>
            <w:r>
              <w:rPr>
                <w:rFonts w:ascii="Calibri" w:eastAsia="Calibri" w:hAnsi="Calibri" w:cs="Calibri"/>
                <w:b w:val="0"/>
                <w:sz w:val="20"/>
                <w:szCs w:val="20"/>
              </w:rPr>
              <w:t>min</w:t>
            </w:r>
            <w:proofErr w:type="gramEnd"/>
          </w:p>
          <w:p w14:paraId="3FA01CFC" w14:textId="77777777" w:rsidR="00E201D9" w:rsidRDefault="00E201D9" w:rsidP="003806BA">
            <w:pPr>
              <w:ind w:left="-108" w:right="-109"/>
            </w:pPr>
          </w:p>
          <w:p w14:paraId="7C84C317" w14:textId="77777777" w:rsidR="00E201D9" w:rsidRDefault="00E201D9" w:rsidP="003806BA">
            <w:pPr>
              <w:pBdr>
                <w:top w:val="nil"/>
                <w:left w:val="nil"/>
                <w:bottom w:val="nil"/>
                <w:right w:val="nil"/>
                <w:between w:val="nil"/>
              </w:pBdr>
              <w:spacing w:after="120"/>
              <w:ind w:left="-108" w:right="-109"/>
              <w:jc w:val="center"/>
              <w:rPr>
                <w:rFonts w:ascii="Calibri" w:eastAsia="Calibri" w:hAnsi="Calibri" w:cs="Calibri"/>
                <w:color w:val="000000"/>
              </w:rPr>
            </w:pPr>
            <w:r>
              <w:rPr>
                <w:rFonts w:ascii="Calibri" w:eastAsia="Calibri" w:hAnsi="Calibri" w:cs="Calibri"/>
                <w:color w:val="000000"/>
              </w:rPr>
              <w:t>Final bell at 6 min</w:t>
            </w:r>
          </w:p>
          <w:p w14:paraId="0C3D3781" w14:textId="77777777" w:rsidR="00E201D9" w:rsidRDefault="00E201D9" w:rsidP="003806BA">
            <w:pPr>
              <w:pStyle w:val="Heading3"/>
              <w:ind w:left="-108" w:right="-109"/>
              <w:jc w:val="left"/>
              <w:rPr>
                <w:rFonts w:ascii="Calibri" w:eastAsia="Calibri" w:hAnsi="Calibri" w:cs="Calibri"/>
                <w:b w:val="0"/>
                <w:sz w:val="20"/>
                <w:szCs w:val="20"/>
              </w:rPr>
            </w:pPr>
          </w:p>
        </w:tc>
        <w:tc>
          <w:tcPr>
            <w:tcW w:w="1701" w:type="dxa"/>
            <w:tcBorders>
              <w:top w:val="single" w:sz="18" w:space="0" w:color="000000"/>
              <w:left w:val="single" w:sz="18" w:space="0" w:color="000000"/>
            </w:tcBorders>
            <w:shd w:val="clear" w:color="auto" w:fill="auto"/>
          </w:tcPr>
          <w:p w14:paraId="238703F1" w14:textId="77777777" w:rsidR="00E201D9" w:rsidRDefault="00E201D9" w:rsidP="003806BA">
            <w:pPr>
              <w:ind w:left="-79" w:right="-108"/>
              <w:jc w:val="center"/>
              <w:rPr>
                <w:rFonts w:ascii="Calibri" w:eastAsia="Calibri" w:hAnsi="Calibri" w:cs="Calibri"/>
              </w:rPr>
            </w:pPr>
            <w:r>
              <w:rPr>
                <w:rFonts w:ascii="Calibri" w:eastAsia="Calibri" w:hAnsi="Calibri" w:cs="Calibri"/>
              </w:rPr>
              <w:t>5-6 mins</w:t>
            </w:r>
          </w:p>
          <w:p w14:paraId="0DAEF13F" w14:textId="77777777" w:rsidR="00E201D9" w:rsidRDefault="00E201D9" w:rsidP="003806BA">
            <w:pPr>
              <w:pStyle w:val="Heading3"/>
              <w:ind w:left="-79" w:right="-108"/>
              <w:rPr>
                <w:rFonts w:ascii="Calibri" w:eastAsia="Calibri" w:hAnsi="Calibri" w:cs="Calibri"/>
                <w:b w:val="0"/>
                <w:sz w:val="20"/>
                <w:szCs w:val="20"/>
              </w:rPr>
            </w:pPr>
          </w:p>
          <w:p w14:paraId="0B69B650" w14:textId="77777777" w:rsidR="00E201D9" w:rsidRDefault="00E201D9" w:rsidP="003806BA">
            <w:pPr>
              <w:pStyle w:val="Heading3"/>
              <w:ind w:left="-79" w:right="-108"/>
              <w:rPr>
                <w:rFonts w:ascii="Calibri" w:eastAsia="Calibri" w:hAnsi="Calibri" w:cs="Calibri"/>
                <w:b w:val="0"/>
                <w:sz w:val="20"/>
                <w:szCs w:val="20"/>
              </w:rPr>
            </w:pPr>
            <w:r>
              <w:rPr>
                <w:rFonts w:ascii="Calibri" w:eastAsia="Calibri" w:hAnsi="Calibri" w:cs="Calibri"/>
                <w:b w:val="0"/>
                <w:sz w:val="20"/>
                <w:szCs w:val="20"/>
              </w:rPr>
              <w:t xml:space="preserve">Warn Bell at 5 </w:t>
            </w:r>
            <w:proofErr w:type="gramStart"/>
            <w:r>
              <w:rPr>
                <w:rFonts w:ascii="Calibri" w:eastAsia="Calibri" w:hAnsi="Calibri" w:cs="Calibri"/>
                <w:b w:val="0"/>
                <w:sz w:val="20"/>
                <w:szCs w:val="20"/>
              </w:rPr>
              <w:t>min</w:t>
            </w:r>
            <w:proofErr w:type="gramEnd"/>
          </w:p>
          <w:p w14:paraId="7183C5EB" w14:textId="77777777" w:rsidR="00E201D9" w:rsidRDefault="00E201D9" w:rsidP="003806BA">
            <w:pPr>
              <w:ind w:left="-79" w:right="-108"/>
              <w:jc w:val="center"/>
              <w:rPr>
                <w:rFonts w:ascii="Calibri" w:eastAsia="Calibri" w:hAnsi="Calibri" w:cs="Calibri"/>
              </w:rPr>
            </w:pPr>
          </w:p>
          <w:p w14:paraId="674CC4AD" w14:textId="77777777" w:rsidR="00E201D9" w:rsidRPr="00E207E2" w:rsidRDefault="00E201D9" w:rsidP="003806BA">
            <w:pPr>
              <w:ind w:left="-79" w:right="-108"/>
              <w:jc w:val="center"/>
              <w:rPr>
                <w:rFonts w:ascii="Calibri" w:eastAsia="Calibri" w:hAnsi="Calibri" w:cs="Calibri"/>
              </w:rPr>
            </w:pPr>
            <w:r>
              <w:rPr>
                <w:rFonts w:ascii="Calibri" w:eastAsia="Calibri" w:hAnsi="Calibri" w:cs="Calibri"/>
              </w:rPr>
              <w:t>Final bell at 6 min</w:t>
            </w:r>
          </w:p>
        </w:tc>
        <w:tc>
          <w:tcPr>
            <w:tcW w:w="1701" w:type="dxa"/>
            <w:tcBorders>
              <w:top w:val="single" w:sz="18" w:space="0" w:color="000000"/>
            </w:tcBorders>
            <w:shd w:val="clear" w:color="auto" w:fill="auto"/>
          </w:tcPr>
          <w:p w14:paraId="072207E1" w14:textId="77777777" w:rsidR="00E201D9" w:rsidRDefault="00E201D9" w:rsidP="003806BA">
            <w:pPr>
              <w:ind w:left="-79" w:right="-136"/>
              <w:jc w:val="center"/>
              <w:rPr>
                <w:rFonts w:ascii="Calibri" w:eastAsia="Calibri" w:hAnsi="Calibri" w:cs="Calibri"/>
              </w:rPr>
            </w:pPr>
            <w:r>
              <w:rPr>
                <w:rFonts w:ascii="Calibri" w:eastAsia="Calibri" w:hAnsi="Calibri" w:cs="Calibri"/>
              </w:rPr>
              <w:t>6-7 mins</w:t>
            </w:r>
          </w:p>
          <w:p w14:paraId="3F94ECD9" w14:textId="77777777" w:rsidR="00E201D9" w:rsidRDefault="00E201D9" w:rsidP="003806BA">
            <w:pPr>
              <w:pStyle w:val="Heading3"/>
              <w:ind w:left="-79" w:right="-136"/>
              <w:rPr>
                <w:rFonts w:ascii="Calibri" w:eastAsia="Calibri" w:hAnsi="Calibri" w:cs="Calibri"/>
                <w:b w:val="0"/>
                <w:sz w:val="20"/>
                <w:szCs w:val="20"/>
              </w:rPr>
            </w:pPr>
          </w:p>
          <w:p w14:paraId="4F4F1DD1" w14:textId="77777777" w:rsidR="00E201D9" w:rsidRDefault="00E201D9" w:rsidP="003806BA">
            <w:pPr>
              <w:pStyle w:val="Heading3"/>
              <w:ind w:left="-79" w:right="-136"/>
              <w:rPr>
                <w:rFonts w:ascii="Calibri" w:eastAsia="Calibri" w:hAnsi="Calibri" w:cs="Calibri"/>
                <w:b w:val="0"/>
                <w:sz w:val="20"/>
                <w:szCs w:val="20"/>
              </w:rPr>
            </w:pPr>
            <w:r>
              <w:rPr>
                <w:rFonts w:ascii="Calibri" w:eastAsia="Calibri" w:hAnsi="Calibri" w:cs="Calibri"/>
                <w:b w:val="0"/>
                <w:sz w:val="20"/>
                <w:szCs w:val="20"/>
              </w:rPr>
              <w:t xml:space="preserve">Warn bell at 6 </w:t>
            </w:r>
            <w:proofErr w:type="gramStart"/>
            <w:r>
              <w:rPr>
                <w:rFonts w:ascii="Calibri" w:eastAsia="Calibri" w:hAnsi="Calibri" w:cs="Calibri"/>
                <w:b w:val="0"/>
                <w:sz w:val="20"/>
                <w:szCs w:val="20"/>
              </w:rPr>
              <w:t>min</w:t>
            </w:r>
            <w:proofErr w:type="gramEnd"/>
          </w:p>
          <w:p w14:paraId="2937C4BA" w14:textId="77777777" w:rsidR="00E201D9" w:rsidRDefault="00E201D9" w:rsidP="003806BA">
            <w:pPr>
              <w:ind w:left="-79" w:right="-136"/>
            </w:pPr>
          </w:p>
          <w:p w14:paraId="5B82D954" w14:textId="77777777" w:rsidR="00E201D9" w:rsidRPr="00E207E2" w:rsidRDefault="00E201D9" w:rsidP="003806BA">
            <w:pPr>
              <w:pBdr>
                <w:top w:val="nil"/>
                <w:left w:val="nil"/>
                <w:bottom w:val="nil"/>
                <w:right w:val="nil"/>
                <w:between w:val="nil"/>
              </w:pBdr>
              <w:spacing w:after="120"/>
              <w:ind w:left="-79" w:right="-136"/>
              <w:jc w:val="center"/>
              <w:rPr>
                <w:rFonts w:ascii="Calibri" w:eastAsia="Calibri" w:hAnsi="Calibri" w:cs="Calibri"/>
                <w:color w:val="000000"/>
              </w:rPr>
            </w:pPr>
            <w:r>
              <w:rPr>
                <w:rFonts w:ascii="Calibri" w:eastAsia="Calibri" w:hAnsi="Calibri" w:cs="Calibri"/>
                <w:color w:val="000000"/>
              </w:rPr>
              <w:t>Final bell at 7 min</w:t>
            </w:r>
          </w:p>
        </w:tc>
      </w:tr>
    </w:tbl>
    <w:p w14:paraId="4E239D36" w14:textId="5EB2FF08" w:rsidR="00974985" w:rsidRDefault="00974985" w:rsidP="00E201D9">
      <w:pPr>
        <w:spacing w:after="120" w:line="276" w:lineRule="auto"/>
        <w:ind w:right="425"/>
        <w:jc w:val="both"/>
        <w:rPr>
          <w:rFonts w:asciiTheme="minorHAnsi" w:hAnsiTheme="minorHAnsi" w:cstheme="minorHAnsi"/>
        </w:rPr>
      </w:pPr>
    </w:p>
    <w:p w14:paraId="13EEC28E" w14:textId="77777777" w:rsidR="00974985" w:rsidRDefault="00974985">
      <w:pPr>
        <w:spacing w:after="160" w:line="259" w:lineRule="auto"/>
        <w:rPr>
          <w:rFonts w:asciiTheme="minorHAnsi" w:hAnsiTheme="minorHAnsi" w:cstheme="minorHAnsi"/>
        </w:rPr>
      </w:pPr>
      <w:r>
        <w:rPr>
          <w:rFonts w:asciiTheme="minorHAnsi" w:hAnsiTheme="minorHAnsi" w:cstheme="minorHAnsi"/>
        </w:rPr>
        <w:br w:type="page"/>
      </w:r>
    </w:p>
    <w:p w14:paraId="3228B4F6" w14:textId="77777777" w:rsidR="00E201D9" w:rsidRPr="00E201D9" w:rsidRDefault="00E201D9" w:rsidP="00E201D9">
      <w:pPr>
        <w:spacing w:after="120" w:line="276" w:lineRule="auto"/>
        <w:ind w:right="425"/>
        <w:jc w:val="both"/>
        <w:rPr>
          <w:rFonts w:asciiTheme="minorHAnsi" w:hAnsiTheme="minorHAnsi" w:cstheme="minorHAnsi"/>
        </w:rPr>
      </w:pPr>
    </w:p>
    <w:p w14:paraId="21DB4BD8" w14:textId="77777777" w:rsidR="009E5E67" w:rsidRDefault="009E5E67" w:rsidP="00E201D9">
      <w:pPr>
        <w:spacing w:after="120" w:line="276" w:lineRule="auto"/>
        <w:ind w:right="425"/>
        <w:jc w:val="both"/>
        <w:rPr>
          <w:rFonts w:asciiTheme="minorHAnsi" w:eastAsia="Century Gothic" w:hAnsiTheme="minorHAnsi" w:cstheme="minorHAnsi"/>
          <w:b/>
          <w:bCs/>
          <w:color w:val="1F3864" w:themeColor="accent1" w:themeShade="80"/>
          <w:sz w:val="28"/>
          <w:szCs w:val="28"/>
          <w:u w:val="single"/>
        </w:rPr>
      </w:pPr>
    </w:p>
    <w:p w14:paraId="4966FCF0" w14:textId="357D4560" w:rsidR="00E201D9" w:rsidRPr="00E201D9" w:rsidRDefault="00E201D9" w:rsidP="00E201D9">
      <w:pPr>
        <w:spacing w:after="120" w:line="276" w:lineRule="auto"/>
        <w:ind w:right="425"/>
        <w:jc w:val="both"/>
        <w:rPr>
          <w:rFonts w:asciiTheme="minorHAnsi" w:hAnsiTheme="minorHAnsi" w:cstheme="minorHAnsi"/>
          <w:b/>
          <w:bCs/>
          <w:color w:val="1F3864" w:themeColor="accent1" w:themeShade="80"/>
          <w:sz w:val="28"/>
          <w:szCs w:val="28"/>
          <w:u w:val="single"/>
        </w:rPr>
      </w:pPr>
      <w:r w:rsidRPr="00E201D9">
        <w:rPr>
          <w:rFonts w:asciiTheme="minorHAnsi" w:eastAsia="Century Gothic" w:hAnsiTheme="minorHAnsi" w:cstheme="minorHAnsi"/>
          <w:b/>
          <w:bCs/>
          <w:color w:val="1F3864" w:themeColor="accent1" w:themeShade="80"/>
          <w:sz w:val="28"/>
          <w:szCs w:val="28"/>
          <w:u w:val="single"/>
        </w:rPr>
        <w:t>RULES</w:t>
      </w:r>
    </w:p>
    <w:p w14:paraId="12E61A9F" w14:textId="77777777" w:rsidR="004503DE" w:rsidRPr="00E207E2" w:rsidRDefault="004503DE" w:rsidP="00E207E2">
      <w:pPr>
        <w:numPr>
          <w:ilvl w:val="0"/>
          <w:numId w:val="3"/>
        </w:numPr>
        <w:spacing w:after="120" w:line="276" w:lineRule="auto"/>
        <w:ind w:left="0" w:right="425" w:hanging="289"/>
        <w:jc w:val="both"/>
        <w:rPr>
          <w:rFonts w:asciiTheme="minorHAnsi" w:hAnsiTheme="minorHAnsi" w:cstheme="minorHAnsi"/>
        </w:rPr>
      </w:pPr>
      <w:r w:rsidRPr="00E207E2">
        <w:rPr>
          <w:rFonts w:asciiTheme="minorHAnsi" w:eastAsia="Century Gothic" w:hAnsiTheme="minorHAnsi" w:cstheme="minorHAnsi"/>
        </w:rPr>
        <w:t>Teams are not permitted to watch over teams in the same section (</w:t>
      </w:r>
      <w:proofErr w:type="gramStart"/>
      <w:r w:rsidRPr="00E207E2">
        <w:rPr>
          <w:rFonts w:asciiTheme="minorHAnsi" w:eastAsia="Century Gothic" w:hAnsiTheme="minorHAnsi" w:cstheme="minorHAnsi"/>
        </w:rPr>
        <w:t>i.e.</w:t>
      </w:r>
      <w:proofErr w:type="gramEnd"/>
      <w:r w:rsidRPr="00E207E2">
        <w:rPr>
          <w:rFonts w:asciiTheme="minorHAnsi" w:eastAsia="Century Gothic" w:hAnsiTheme="minorHAnsi" w:cstheme="minorHAnsi"/>
        </w:rPr>
        <w:t xml:space="preserve"> Junior cannot watch Junior).  There should be no movement during the debates. </w:t>
      </w:r>
    </w:p>
    <w:p w14:paraId="2097F08C" w14:textId="77777777" w:rsidR="004503DE" w:rsidRPr="00E207E2" w:rsidRDefault="004503DE" w:rsidP="00E207E2">
      <w:pPr>
        <w:numPr>
          <w:ilvl w:val="0"/>
          <w:numId w:val="3"/>
        </w:numPr>
        <w:spacing w:after="120" w:line="276" w:lineRule="auto"/>
        <w:ind w:left="0" w:right="425" w:hanging="289"/>
        <w:jc w:val="both"/>
        <w:rPr>
          <w:rFonts w:asciiTheme="minorHAnsi" w:hAnsiTheme="minorHAnsi" w:cstheme="minorHAnsi"/>
        </w:rPr>
      </w:pPr>
      <w:r w:rsidRPr="00E207E2">
        <w:rPr>
          <w:rFonts w:asciiTheme="minorHAnsi" w:eastAsia="Century Gothic" w:hAnsiTheme="minorHAnsi" w:cstheme="minorHAnsi"/>
        </w:rPr>
        <w:t>Strictly you may only video record your own students, with the permission from students &amp; parents.</w:t>
      </w:r>
    </w:p>
    <w:p w14:paraId="53B96881" w14:textId="219598F0" w:rsidR="005956FE" w:rsidRDefault="004503DE" w:rsidP="00755195">
      <w:pPr>
        <w:tabs>
          <w:tab w:val="left" w:pos="567"/>
          <w:tab w:val="left" w:pos="1134"/>
        </w:tabs>
        <w:rPr>
          <w:rFonts w:asciiTheme="minorHAnsi" w:eastAsia="Century Gothic" w:hAnsiTheme="minorHAnsi" w:cstheme="minorHAnsi"/>
        </w:rPr>
      </w:pPr>
      <w:r w:rsidRPr="00E207E2">
        <w:rPr>
          <w:rFonts w:asciiTheme="minorHAnsi" w:eastAsia="Century Gothic" w:hAnsiTheme="minorHAnsi" w:cstheme="minorHAnsi"/>
        </w:rPr>
        <w:t xml:space="preserve">Computers </w:t>
      </w:r>
      <w:r w:rsidR="00E207E2">
        <w:rPr>
          <w:rFonts w:asciiTheme="minorHAnsi" w:eastAsia="Century Gothic" w:hAnsiTheme="minorHAnsi" w:cstheme="minorHAnsi"/>
        </w:rPr>
        <w:t>&amp;</w:t>
      </w:r>
      <w:r w:rsidRPr="00E207E2">
        <w:rPr>
          <w:rFonts w:asciiTheme="minorHAnsi" w:eastAsia="Century Gothic" w:hAnsiTheme="minorHAnsi" w:cstheme="minorHAnsi"/>
        </w:rPr>
        <w:t xml:space="preserve"> mobile phones </w:t>
      </w:r>
      <w:r w:rsidR="00E207E2">
        <w:rPr>
          <w:rFonts w:asciiTheme="minorHAnsi" w:eastAsia="Century Gothic" w:hAnsiTheme="minorHAnsi" w:cstheme="minorHAnsi"/>
        </w:rPr>
        <w:t xml:space="preserve">are </w:t>
      </w:r>
      <w:r w:rsidRPr="00E207E2">
        <w:rPr>
          <w:rFonts w:asciiTheme="minorHAnsi" w:eastAsia="Century Gothic" w:hAnsiTheme="minorHAnsi" w:cstheme="minorHAnsi"/>
        </w:rPr>
        <w:t>not to be used</w:t>
      </w:r>
      <w:r w:rsidR="00755195">
        <w:rPr>
          <w:rFonts w:asciiTheme="minorHAnsi" w:eastAsia="Century Gothic" w:hAnsiTheme="minorHAnsi" w:cstheme="minorHAnsi"/>
        </w:rPr>
        <w:t xml:space="preserve"> by students for timing or research</w:t>
      </w:r>
      <w:r w:rsidRPr="00E207E2">
        <w:rPr>
          <w:rFonts w:asciiTheme="minorHAnsi" w:eastAsia="Century Gothic" w:hAnsiTheme="minorHAnsi" w:cstheme="minorHAnsi"/>
        </w:rPr>
        <w:t xml:space="preserve">. </w:t>
      </w:r>
      <w:r w:rsidR="00755195">
        <w:rPr>
          <w:rFonts w:asciiTheme="minorHAnsi" w:eastAsia="Century Gothic" w:hAnsiTheme="minorHAnsi" w:cstheme="minorHAnsi"/>
        </w:rPr>
        <w:t>Phones</w:t>
      </w:r>
      <w:r w:rsidR="00E207E2">
        <w:rPr>
          <w:rFonts w:asciiTheme="minorHAnsi" w:eastAsia="Century Gothic" w:hAnsiTheme="minorHAnsi" w:cstheme="minorHAnsi"/>
        </w:rPr>
        <w:t xml:space="preserve"> should be handed to </w:t>
      </w:r>
      <w:r w:rsidR="00755195">
        <w:rPr>
          <w:rFonts w:asciiTheme="minorHAnsi" w:eastAsia="Century Gothic" w:hAnsiTheme="minorHAnsi" w:cstheme="minorHAnsi"/>
        </w:rPr>
        <w:t xml:space="preserve">teachers </w:t>
      </w:r>
      <w:r w:rsidR="00E207E2">
        <w:rPr>
          <w:rFonts w:asciiTheme="minorHAnsi" w:eastAsia="Century Gothic" w:hAnsiTheme="minorHAnsi" w:cstheme="minorHAnsi"/>
        </w:rPr>
        <w:t xml:space="preserve">before </w:t>
      </w:r>
      <w:r w:rsidR="00353426">
        <w:rPr>
          <w:rFonts w:asciiTheme="minorHAnsi" w:eastAsia="Century Gothic" w:hAnsiTheme="minorHAnsi" w:cstheme="minorHAnsi"/>
        </w:rPr>
        <w:t>s</w:t>
      </w:r>
      <w:r w:rsidR="00E207E2">
        <w:rPr>
          <w:rFonts w:asciiTheme="minorHAnsi" w:eastAsia="Century Gothic" w:hAnsiTheme="minorHAnsi" w:cstheme="minorHAnsi"/>
        </w:rPr>
        <w:t>ecret topics are provided.</w:t>
      </w:r>
      <w:r w:rsidRPr="00E207E2">
        <w:rPr>
          <w:rFonts w:asciiTheme="minorHAnsi" w:eastAsia="Century Gothic" w:hAnsiTheme="minorHAnsi" w:cstheme="minorHAnsi"/>
        </w:rPr>
        <w:t xml:space="preserve"> </w:t>
      </w:r>
      <w:r w:rsidR="00755195" w:rsidRPr="00353426">
        <w:rPr>
          <w:rFonts w:asciiTheme="minorHAnsi" w:eastAsia="Century Gothic" w:hAnsiTheme="minorHAnsi" w:cstheme="minorHAnsi"/>
          <w:b/>
          <w:bCs/>
          <w:u w:val="single"/>
        </w:rPr>
        <w:t>If students are found to use a device to prepare for secret topics, SIS or DAV may decide to remove that team from the competition</w:t>
      </w:r>
      <w:r w:rsidR="005956FE" w:rsidRPr="00353426">
        <w:rPr>
          <w:rFonts w:asciiTheme="minorHAnsi" w:eastAsia="Century Gothic" w:hAnsiTheme="minorHAnsi" w:cstheme="minorHAnsi"/>
          <w:b/>
          <w:bCs/>
          <w:u w:val="single"/>
        </w:rPr>
        <w:t>.</w:t>
      </w:r>
    </w:p>
    <w:p w14:paraId="19910499" w14:textId="77777777" w:rsidR="005956FE" w:rsidRPr="0071265B" w:rsidRDefault="005956FE" w:rsidP="00755195">
      <w:pPr>
        <w:tabs>
          <w:tab w:val="left" w:pos="567"/>
          <w:tab w:val="left" w:pos="1134"/>
        </w:tabs>
        <w:rPr>
          <w:rFonts w:asciiTheme="minorHAnsi" w:eastAsia="Century Gothic" w:hAnsiTheme="minorHAnsi" w:cstheme="minorHAnsi"/>
        </w:rPr>
      </w:pPr>
    </w:p>
    <w:p w14:paraId="3CE37CC8" w14:textId="5E951A2C" w:rsidR="00927329" w:rsidRDefault="005956FE" w:rsidP="00927329">
      <w:pPr>
        <w:pStyle w:val="ListParagraph"/>
        <w:numPr>
          <w:ilvl w:val="0"/>
          <w:numId w:val="10"/>
        </w:numPr>
        <w:ind w:left="0"/>
        <w:rPr>
          <w:rFonts w:asciiTheme="minorHAnsi" w:hAnsiTheme="minorHAnsi" w:cstheme="minorHAnsi"/>
        </w:rPr>
      </w:pPr>
      <w:r w:rsidRPr="0071265B">
        <w:rPr>
          <w:rFonts w:asciiTheme="minorHAnsi" w:hAnsiTheme="minorHAnsi" w:cstheme="minorHAnsi"/>
        </w:rPr>
        <w:t>If a student filling in is from the same school, and from the same grade or lower (</w:t>
      </w:r>
      <w:proofErr w:type="spellStart"/>
      <w:proofErr w:type="gramStart"/>
      <w:r w:rsidRPr="0071265B">
        <w:rPr>
          <w:rFonts w:asciiTheme="minorHAnsi" w:hAnsiTheme="minorHAnsi" w:cstheme="minorHAnsi"/>
        </w:rPr>
        <w:t>ie</w:t>
      </w:r>
      <w:proofErr w:type="spellEnd"/>
      <w:proofErr w:type="gramEnd"/>
      <w:r w:rsidRPr="0071265B">
        <w:rPr>
          <w:rFonts w:asciiTheme="minorHAnsi" w:hAnsiTheme="minorHAnsi" w:cstheme="minorHAnsi"/>
        </w:rPr>
        <w:t xml:space="preserve"> a junior in an inter debate) then we would count that as not a forfeit</w:t>
      </w:r>
      <w:r w:rsidR="00927329">
        <w:rPr>
          <w:rFonts w:asciiTheme="minorHAnsi" w:hAnsiTheme="minorHAnsi" w:cstheme="minorHAnsi"/>
        </w:rPr>
        <w:t>.</w:t>
      </w:r>
    </w:p>
    <w:p w14:paraId="7D996C5B" w14:textId="77777777" w:rsidR="00927329" w:rsidRPr="00927329" w:rsidRDefault="00927329" w:rsidP="00927329">
      <w:pPr>
        <w:ind w:left="360"/>
        <w:rPr>
          <w:rFonts w:asciiTheme="minorHAnsi" w:hAnsiTheme="minorHAnsi" w:cstheme="minorHAnsi"/>
        </w:rPr>
      </w:pPr>
    </w:p>
    <w:p w14:paraId="07F50815" w14:textId="0C5AE5BD" w:rsidR="00927329" w:rsidRPr="0071265B" w:rsidRDefault="00927329" w:rsidP="005956FE">
      <w:pPr>
        <w:pStyle w:val="ListParagraph"/>
        <w:numPr>
          <w:ilvl w:val="0"/>
          <w:numId w:val="10"/>
        </w:numPr>
        <w:ind w:left="0"/>
        <w:rPr>
          <w:rFonts w:asciiTheme="minorHAnsi" w:hAnsiTheme="minorHAnsi" w:cstheme="minorHAnsi"/>
        </w:rPr>
      </w:pPr>
      <w:r>
        <w:rPr>
          <w:rFonts w:asciiTheme="minorHAnsi" w:hAnsiTheme="minorHAnsi" w:cstheme="minorHAnsi"/>
        </w:rPr>
        <w:t xml:space="preserve">If only two students are available at late notice and one student is required to speak twice, this </w:t>
      </w:r>
      <w:r w:rsidR="00353426">
        <w:rPr>
          <w:rFonts w:asciiTheme="minorHAnsi" w:hAnsiTheme="minorHAnsi" w:cstheme="minorHAnsi"/>
        </w:rPr>
        <w:t>is</w:t>
      </w:r>
      <w:r>
        <w:rPr>
          <w:rFonts w:asciiTheme="minorHAnsi" w:hAnsiTheme="minorHAnsi" w:cstheme="minorHAnsi"/>
        </w:rPr>
        <w:t xml:space="preserve"> allowed.</w:t>
      </w:r>
    </w:p>
    <w:p w14:paraId="1B0F864C" w14:textId="77777777" w:rsidR="005956FE" w:rsidRPr="0071265B" w:rsidRDefault="005956FE" w:rsidP="005956FE">
      <w:pPr>
        <w:rPr>
          <w:rFonts w:asciiTheme="minorHAnsi" w:hAnsiTheme="minorHAnsi" w:cstheme="minorHAnsi"/>
        </w:rPr>
      </w:pPr>
    </w:p>
    <w:p w14:paraId="080CBB27" w14:textId="3B4640D9" w:rsidR="005956FE" w:rsidRDefault="005956FE" w:rsidP="005956FE">
      <w:pPr>
        <w:pStyle w:val="ListParagraph"/>
        <w:numPr>
          <w:ilvl w:val="0"/>
          <w:numId w:val="10"/>
        </w:numPr>
        <w:ind w:left="0"/>
        <w:rPr>
          <w:rFonts w:asciiTheme="minorHAnsi" w:hAnsiTheme="minorHAnsi" w:cstheme="minorHAnsi"/>
        </w:rPr>
      </w:pPr>
      <w:r w:rsidRPr="0071265B">
        <w:rPr>
          <w:rFonts w:asciiTheme="minorHAnsi" w:hAnsiTheme="minorHAnsi" w:cstheme="minorHAnsi"/>
        </w:rPr>
        <w:t>If a student</w:t>
      </w:r>
      <w:r w:rsidR="00B37ACF">
        <w:rPr>
          <w:rFonts w:asciiTheme="minorHAnsi" w:hAnsiTheme="minorHAnsi" w:cstheme="minorHAnsi"/>
        </w:rPr>
        <w:t xml:space="preserve"> is</w:t>
      </w:r>
      <w:r w:rsidRPr="0071265B">
        <w:rPr>
          <w:rFonts w:asciiTheme="minorHAnsi" w:hAnsiTheme="minorHAnsi" w:cstheme="minorHAnsi"/>
        </w:rPr>
        <w:t xml:space="preserve"> from a different school or from a higher grade (</w:t>
      </w:r>
      <w:proofErr w:type="spellStart"/>
      <w:r w:rsidRPr="0071265B">
        <w:rPr>
          <w:rFonts w:asciiTheme="minorHAnsi" w:hAnsiTheme="minorHAnsi" w:cstheme="minorHAnsi"/>
        </w:rPr>
        <w:t>ie</w:t>
      </w:r>
      <w:proofErr w:type="spellEnd"/>
      <w:r w:rsidRPr="0071265B">
        <w:rPr>
          <w:rFonts w:asciiTheme="minorHAnsi" w:hAnsiTheme="minorHAnsi" w:cstheme="minorHAnsi"/>
        </w:rPr>
        <w:t>. a senior in an inter debate), this would be counted as a forfeit, but students are offered the option for a debate to give the students an opportunity to debate and receive feedback. </w:t>
      </w:r>
    </w:p>
    <w:p w14:paraId="460722CD" w14:textId="77777777" w:rsidR="00353426" w:rsidRPr="00353426" w:rsidRDefault="00353426" w:rsidP="00353426">
      <w:pPr>
        <w:pStyle w:val="ListParagraph"/>
        <w:rPr>
          <w:rFonts w:asciiTheme="minorHAnsi" w:hAnsiTheme="minorHAnsi" w:cstheme="minorHAnsi"/>
        </w:rPr>
      </w:pPr>
    </w:p>
    <w:p w14:paraId="61436046" w14:textId="67452BE1" w:rsidR="005956FE" w:rsidRPr="00353426" w:rsidRDefault="00353426" w:rsidP="00353426">
      <w:pPr>
        <w:pStyle w:val="ListParagraph"/>
        <w:numPr>
          <w:ilvl w:val="0"/>
          <w:numId w:val="10"/>
        </w:numPr>
        <w:ind w:left="0"/>
        <w:rPr>
          <w:rFonts w:asciiTheme="minorHAnsi" w:hAnsiTheme="minorHAnsi" w:cstheme="minorHAnsi"/>
        </w:rPr>
      </w:pPr>
      <w:r>
        <w:rPr>
          <w:rFonts w:asciiTheme="minorHAnsi" w:hAnsiTheme="minorHAnsi" w:cstheme="minorHAnsi"/>
        </w:rPr>
        <w:t>A student from the winning team is required to bring a copy of the scoresheet to the SIS representative straight after the debate has taken place.</w:t>
      </w:r>
    </w:p>
    <w:p w14:paraId="79C9B3EC" w14:textId="77777777" w:rsidR="00755195" w:rsidRDefault="00755195" w:rsidP="00755195">
      <w:pPr>
        <w:tabs>
          <w:tab w:val="left" w:pos="567"/>
          <w:tab w:val="left" w:pos="1134"/>
        </w:tabs>
        <w:rPr>
          <w:rFonts w:asciiTheme="minorHAnsi" w:eastAsia="Century Gothic" w:hAnsiTheme="minorHAnsi" w:cstheme="minorHAnsi"/>
        </w:rPr>
      </w:pPr>
    </w:p>
    <w:p w14:paraId="3F1DBC9F" w14:textId="77777777" w:rsidR="00755195" w:rsidRPr="00E201D9" w:rsidRDefault="00755195" w:rsidP="00755195">
      <w:pPr>
        <w:tabs>
          <w:tab w:val="left" w:pos="567"/>
          <w:tab w:val="left" w:pos="1134"/>
        </w:tabs>
        <w:rPr>
          <w:rFonts w:asciiTheme="minorHAnsi" w:hAnsiTheme="minorHAnsi" w:cstheme="minorHAnsi"/>
        </w:rPr>
      </w:pPr>
    </w:p>
    <w:p w14:paraId="0547F15C" w14:textId="61804EB6" w:rsidR="00E201D9" w:rsidRPr="00755195" w:rsidRDefault="00E201D9" w:rsidP="00755195">
      <w:pPr>
        <w:spacing w:after="160" w:line="259" w:lineRule="auto"/>
        <w:rPr>
          <w:rFonts w:asciiTheme="minorHAnsi" w:eastAsia="Century Gothic" w:hAnsiTheme="minorHAnsi" w:cstheme="minorHAnsi"/>
          <w:b/>
          <w:bCs/>
          <w:color w:val="1F3864" w:themeColor="accent1" w:themeShade="80"/>
          <w:sz w:val="28"/>
          <w:szCs w:val="28"/>
          <w:u w:val="single"/>
        </w:rPr>
      </w:pPr>
      <w:r w:rsidRPr="00E201D9">
        <w:rPr>
          <w:rFonts w:asciiTheme="minorHAnsi" w:eastAsia="Century Gothic" w:hAnsiTheme="minorHAnsi" w:cstheme="minorHAnsi"/>
          <w:b/>
          <w:bCs/>
          <w:color w:val="1F3864" w:themeColor="accent1" w:themeShade="80"/>
          <w:sz w:val="28"/>
          <w:szCs w:val="28"/>
          <w:u w:val="single"/>
        </w:rPr>
        <w:t>SCORING</w:t>
      </w:r>
    </w:p>
    <w:p w14:paraId="4DC44B73" w14:textId="09432D7B" w:rsidR="004503DE" w:rsidRPr="00927329" w:rsidRDefault="004503DE" w:rsidP="00E207E2">
      <w:pPr>
        <w:numPr>
          <w:ilvl w:val="0"/>
          <w:numId w:val="3"/>
        </w:numPr>
        <w:spacing w:after="120" w:line="276" w:lineRule="auto"/>
        <w:ind w:left="0" w:right="425" w:hanging="289"/>
        <w:jc w:val="both"/>
        <w:rPr>
          <w:rFonts w:asciiTheme="minorHAnsi" w:hAnsiTheme="minorHAnsi" w:cstheme="minorHAnsi"/>
          <w:b/>
          <w:bCs/>
        </w:rPr>
      </w:pPr>
      <w:r w:rsidRPr="00927329">
        <w:rPr>
          <w:rFonts w:asciiTheme="minorHAnsi" w:eastAsia="Century Gothic" w:hAnsiTheme="minorHAnsi" w:cstheme="minorHAnsi"/>
          <w:b/>
          <w:bCs/>
        </w:rPr>
        <w:t xml:space="preserve">Win = 2 points, Loss = </w:t>
      </w:r>
      <w:r w:rsidR="00927329" w:rsidRPr="00927329">
        <w:rPr>
          <w:rFonts w:asciiTheme="minorHAnsi" w:eastAsia="Century Gothic" w:hAnsiTheme="minorHAnsi" w:cstheme="minorHAnsi"/>
          <w:b/>
          <w:bCs/>
        </w:rPr>
        <w:t>1</w:t>
      </w:r>
      <w:r w:rsidRPr="00927329">
        <w:rPr>
          <w:rFonts w:asciiTheme="minorHAnsi" w:eastAsia="Century Gothic" w:hAnsiTheme="minorHAnsi" w:cstheme="minorHAnsi"/>
          <w:b/>
          <w:bCs/>
        </w:rPr>
        <w:t xml:space="preserve"> point</w:t>
      </w:r>
      <w:r w:rsidR="00927329" w:rsidRPr="00927329">
        <w:rPr>
          <w:rFonts w:asciiTheme="minorHAnsi" w:eastAsia="Century Gothic" w:hAnsiTheme="minorHAnsi" w:cstheme="minorHAnsi"/>
          <w:b/>
          <w:bCs/>
        </w:rPr>
        <w:t>, Forfeit = 0 points</w:t>
      </w:r>
    </w:p>
    <w:p w14:paraId="1F46C54B" w14:textId="29C22906" w:rsidR="0071265B" w:rsidRPr="0071265B" w:rsidRDefault="00E207E2" w:rsidP="00E207E2">
      <w:pPr>
        <w:numPr>
          <w:ilvl w:val="0"/>
          <w:numId w:val="2"/>
        </w:numPr>
        <w:spacing w:after="120" w:line="276" w:lineRule="auto"/>
        <w:ind w:left="0" w:right="425" w:hanging="289"/>
        <w:rPr>
          <w:rFonts w:asciiTheme="minorHAnsi" w:hAnsiTheme="minorHAnsi" w:cstheme="minorHAnsi"/>
        </w:rPr>
      </w:pPr>
      <w:r>
        <w:rPr>
          <w:rFonts w:asciiTheme="minorHAnsi" w:eastAsia="Century Gothic" w:hAnsiTheme="minorHAnsi" w:cstheme="minorHAnsi"/>
        </w:rPr>
        <w:t>C</w:t>
      </w:r>
      <w:r w:rsidR="004503DE" w:rsidRPr="00E207E2">
        <w:rPr>
          <w:rFonts w:asciiTheme="minorHAnsi" w:eastAsia="Century Gothic" w:hAnsiTheme="minorHAnsi" w:cstheme="minorHAnsi"/>
        </w:rPr>
        <w:t xml:space="preserve">ombined Round 1 </w:t>
      </w:r>
      <w:r>
        <w:rPr>
          <w:rFonts w:asciiTheme="minorHAnsi" w:eastAsia="Century Gothic" w:hAnsiTheme="minorHAnsi" w:cstheme="minorHAnsi"/>
        </w:rPr>
        <w:t>&amp;</w:t>
      </w:r>
      <w:r w:rsidR="004503DE" w:rsidRPr="00E207E2">
        <w:rPr>
          <w:rFonts w:asciiTheme="minorHAnsi" w:eastAsia="Century Gothic" w:hAnsiTheme="minorHAnsi" w:cstheme="minorHAnsi"/>
        </w:rPr>
        <w:t xml:space="preserve"> 2 results are </w:t>
      </w:r>
      <w:r w:rsidR="00FD7CFB">
        <w:rPr>
          <w:rFonts w:asciiTheme="minorHAnsi" w:eastAsia="Century Gothic" w:hAnsiTheme="minorHAnsi" w:cstheme="minorHAnsi"/>
        </w:rPr>
        <w:t xml:space="preserve">combined, </w:t>
      </w:r>
      <w:r w:rsidR="00720AC4" w:rsidRPr="00E207E2">
        <w:rPr>
          <w:rFonts w:asciiTheme="minorHAnsi" w:eastAsia="Century Gothic" w:hAnsiTheme="minorHAnsi" w:cstheme="minorHAnsi"/>
        </w:rPr>
        <w:t>with</w:t>
      </w:r>
      <w:r w:rsidR="004503DE" w:rsidRPr="00E207E2">
        <w:rPr>
          <w:rFonts w:asciiTheme="minorHAnsi" w:eastAsia="Century Gothic" w:hAnsiTheme="minorHAnsi" w:cstheme="minorHAnsi"/>
        </w:rPr>
        <w:t xml:space="preserve"> the top 4 teams in each section qualify</w:t>
      </w:r>
      <w:r w:rsidR="00720AC4" w:rsidRPr="00E207E2">
        <w:rPr>
          <w:rFonts w:asciiTheme="minorHAnsi" w:eastAsia="Century Gothic" w:hAnsiTheme="minorHAnsi" w:cstheme="minorHAnsi"/>
        </w:rPr>
        <w:t>ing</w:t>
      </w:r>
      <w:r w:rsidR="004503DE" w:rsidRPr="00E207E2">
        <w:rPr>
          <w:rFonts w:asciiTheme="minorHAnsi" w:eastAsia="Century Gothic" w:hAnsiTheme="minorHAnsi" w:cstheme="minorHAnsi"/>
        </w:rPr>
        <w:t xml:space="preserve"> to the semi-finals</w:t>
      </w:r>
      <w:r w:rsidR="00720AC4" w:rsidRPr="00E207E2">
        <w:rPr>
          <w:rFonts w:asciiTheme="minorHAnsi" w:eastAsia="Century Gothic" w:hAnsiTheme="minorHAnsi" w:cstheme="minorHAnsi"/>
        </w:rPr>
        <w:t xml:space="preserve">. </w:t>
      </w:r>
      <w:r w:rsidR="0071265B">
        <w:rPr>
          <w:rFonts w:asciiTheme="minorHAnsi" w:eastAsia="Century Gothic" w:hAnsiTheme="minorHAnsi" w:cstheme="minorHAnsi"/>
        </w:rPr>
        <w:t>Teams will be selected for finals based on criteria in the following order:</w:t>
      </w:r>
    </w:p>
    <w:p w14:paraId="491AAC47" w14:textId="5E5431DC" w:rsidR="0071265B" w:rsidRDefault="0071265B" w:rsidP="0071265B">
      <w:pPr>
        <w:pStyle w:val="ListParagraph"/>
        <w:numPr>
          <w:ilvl w:val="0"/>
          <w:numId w:val="11"/>
        </w:numPr>
        <w:spacing w:after="120" w:line="276" w:lineRule="auto"/>
        <w:ind w:right="425"/>
        <w:rPr>
          <w:rFonts w:asciiTheme="minorHAnsi" w:hAnsiTheme="minorHAnsi" w:cstheme="minorHAnsi"/>
        </w:rPr>
      </w:pPr>
      <w:r>
        <w:rPr>
          <w:rFonts w:asciiTheme="minorHAnsi" w:hAnsiTheme="minorHAnsi" w:cstheme="minorHAnsi"/>
        </w:rPr>
        <w:t>Number of wins</w:t>
      </w:r>
    </w:p>
    <w:p w14:paraId="112A78D9" w14:textId="6951EE45" w:rsidR="0071265B" w:rsidRDefault="0071265B" w:rsidP="0071265B">
      <w:pPr>
        <w:pStyle w:val="ListParagraph"/>
        <w:numPr>
          <w:ilvl w:val="0"/>
          <w:numId w:val="11"/>
        </w:numPr>
        <w:spacing w:after="120" w:line="276" w:lineRule="auto"/>
        <w:ind w:right="425"/>
        <w:rPr>
          <w:rFonts w:asciiTheme="minorHAnsi" w:hAnsiTheme="minorHAnsi" w:cstheme="minorHAnsi"/>
        </w:rPr>
      </w:pPr>
      <w:r>
        <w:rPr>
          <w:rFonts w:asciiTheme="minorHAnsi" w:hAnsiTheme="minorHAnsi" w:cstheme="minorHAnsi"/>
        </w:rPr>
        <w:t>Margin (how much they won by)</w:t>
      </w:r>
    </w:p>
    <w:p w14:paraId="3B843683" w14:textId="70AEA0B5" w:rsidR="0071265B" w:rsidRPr="0071265B" w:rsidRDefault="0071265B" w:rsidP="0071265B">
      <w:pPr>
        <w:pStyle w:val="ListParagraph"/>
        <w:numPr>
          <w:ilvl w:val="0"/>
          <w:numId w:val="11"/>
        </w:numPr>
        <w:spacing w:after="120" w:line="276" w:lineRule="auto"/>
        <w:ind w:right="425"/>
        <w:rPr>
          <w:rFonts w:asciiTheme="minorHAnsi" w:hAnsiTheme="minorHAnsi" w:cstheme="minorHAnsi"/>
        </w:rPr>
      </w:pPr>
      <w:r>
        <w:rPr>
          <w:rFonts w:asciiTheme="minorHAnsi" w:hAnsiTheme="minorHAnsi" w:cstheme="minorHAnsi"/>
        </w:rPr>
        <w:t>Total speaker points</w:t>
      </w:r>
    </w:p>
    <w:p w14:paraId="297C9739" w14:textId="47DE8E72" w:rsidR="004503DE" w:rsidRPr="00755195" w:rsidRDefault="004503DE" w:rsidP="00E207E2">
      <w:pPr>
        <w:numPr>
          <w:ilvl w:val="0"/>
          <w:numId w:val="2"/>
        </w:numPr>
        <w:spacing w:after="120" w:line="276" w:lineRule="auto"/>
        <w:ind w:left="0" w:right="425" w:hanging="289"/>
        <w:rPr>
          <w:rFonts w:asciiTheme="minorHAnsi" w:hAnsiTheme="minorHAnsi" w:cstheme="minorHAnsi"/>
        </w:rPr>
      </w:pPr>
      <w:r w:rsidRPr="00E207E2">
        <w:rPr>
          <w:rFonts w:asciiTheme="minorHAnsi" w:eastAsia="Century Gothic" w:hAnsiTheme="minorHAnsi" w:cstheme="minorHAnsi"/>
        </w:rPr>
        <w:t xml:space="preserve">Affirmative Teams to provide a </w:t>
      </w:r>
      <w:proofErr w:type="gramStart"/>
      <w:r w:rsidRPr="00E207E2">
        <w:rPr>
          <w:rFonts w:asciiTheme="minorHAnsi" w:eastAsia="Century Gothic" w:hAnsiTheme="minorHAnsi" w:cstheme="minorHAnsi"/>
        </w:rPr>
        <w:t>Chairperson</w:t>
      </w:r>
      <w:proofErr w:type="gramEnd"/>
      <w:r w:rsidRPr="00E207E2">
        <w:rPr>
          <w:rFonts w:asciiTheme="minorHAnsi" w:eastAsia="Century Gothic" w:hAnsiTheme="minorHAnsi" w:cstheme="minorHAnsi"/>
        </w:rPr>
        <w:t xml:space="preserve"> (only required for finals).</w:t>
      </w:r>
    </w:p>
    <w:p w14:paraId="4386E9F0" w14:textId="77777777" w:rsidR="00755195" w:rsidRPr="00974985" w:rsidRDefault="00755195" w:rsidP="00974985">
      <w:pPr>
        <w:pStyle w:val="ListParagraph"/>
        <w:widowControl w:val="0"/>
        <w:numPr>
          <w:ilvl w:val="0"/>
          <w:numId w:val="2"/>
        </w:numPr>
        <w:tabs>
          <w:tab w:val="left" w:pos="1134"/>
          <w:tab w:val="left" w:pos="6237"/>
        </w:tabs>
        <w:ind w:left="0"/>
        <w:contextualSpacing w:val="0"/>
        <w:jc w:val="both"/>
        <w:rPr>
          <w:rFonts w:asciiTheme="minorHAnsi" w:hAnsiTheme="minorHAnsi" w:cstheme="minorHAnsi"/>
        </w:rPr>
      </w:pPr>
      <w:r w:rsidRPr="00974985">
        <w:rPr>
          <w:rFonts w:asciiTheme="minorHAnsi" w:hAnsiTheme="minorHAnsi" w:cstheme="minorHAnsi"/>
        </w:rPr>
        <w:t>A DAV adjudicator’s decision is final and if schools are unhappy with a result, they may complete a DAV feedback form.</w:t>
      </w:r>
    </w:p>
    <w:p w14:paraId="4F7E837B" w14:textId="77777777" w:rsidR="00755195" w:rsidRPr="00E201D9" w:rsidRDefault="00755195" w:rsidP="00974985">
      <w:pPr>
        <w:spacing w:after="120" w:line="276" w:lineRule="auto"/>
        <w:ind w:right="425"/>
        <w:rPr>
          <w:rFonts w:asciiTheme="minorHAnsi" w:hAnsiTheme="minorHAnsi" w:cstheme="minorHAnsi"/>
        </w:rPr>
      </w:pPr>
    </w:p>
    <w:p w14:paraId="6D4CBD1E" w14:textId="63766B84" w:rsidR="00755195" w:rsidRDefault="00755195" w:rsidP="00755195">
      <w:pPr>
        <w:spacing w:after="120" w:line="276" w:lineRule="auto"/>
        <w:ind w:right="425"/>
        <w:rPr>
          <w:rFonts w:asciiTheme="minorHAnsi" w:hAnsiTheme="minorHAnsi" w:cstheme="minorHAnsi"/>
          <w:b/>
          <w:bCs/>
          <w:color w:val="1F3864" w:themeColor="accent1" w:themeShade="80"/>
          <w:sz w:val="28"/>
          <w:szCs w:val="28"/>
          <w:u w:val="single"/>
        </w:rPr>
      </w:pPr>
      <w:r w:rsidRPr="00755195">
        <w:rPr>
          <w:rFonts w:asciiTheme="minorHAnsi" w:hAnsiTheme="minorHAnsi" w:cstheme="minorHAnsi"/>
          <w:b/>
          <w:bCs/>
          <w:color w:val="1F3864" w:themeColor="accent1" w:themeShade="80"/>
          <w:sz w:val="28"/>
          <w:szCs w:val="28"/>
          <w:u w:val="single"/>
        </w:rPr>
        <w:t>FINALS</w:t>
      </w:r>
    </w:p>
    <w:p w14:paraId="4CD52267" w14:textId="328FDF8F" w:rsidR="007E6131" w:rsidRPr="007E6131" w:rsidRDefault="007E6131" w:rsidP="00755195">
      <w:pPr>
        <w:numPr>
          <w:ilvl w:val="0"/>
          <w:numId w:val="2"/>
        </w:numPr>
        <w:spacing w:after="120" w:line="276" w:lineRule="auto"/>
        <w:ind w:left="0" w:right="425" w:hanging="289"/>
        <w:rPr>
          <w:rFonts w:asciiTheme="minorHAnsi" w:hAnsiTheme="minorHAnsi" w:cstheme="minorHAnsi"/>
        </w:rPr>
      </w:pPr>
      <w:r>
        <w:rPr>
          <w:rFonts w:asciiTheme="minorHAnsi" w:eastAsia="Century Gothic" w:hAnsiTheme="minorHAnsi" w:cstheme="minorHAnsi"/>
        </w:rPr>
        <w:t>Only Prepared debates take place in all Semi Finals and Finals (no Unprepared debates).</w:t>
      </w:r>
    </w:p>
    <w:p w14:paraId="430B3022" w14:textId="435675B3" w:rsidR="00755195" w:rsidRPr="00331FA1" w:rsidRDefault="00331FA1" w:rsidP="007E6131">
      <w:pPr>
        <w:spacing w:after="120" w:line="276" w:lineRule="auto"/>
        <w:ind w:left="72" w:right="425"/>
        <w:rPr>
          <w:rFonts w:asciiTheme="minorHAnsi" w:hAnsiTheme="minorHAnsi" w:cstheme="minorHAnsi"/>
        </w:rPr>
      </w:pPr>
      <w:r>
        <w:rPr>
          <w:rFonts w:asciiTheme="minorHAnsi" w:eastAsia="Century Gothic" w:hAnsiTheme="minorHAnsi" w:cstheme="minorHAnsi"/>
        </w:rPr>
        <w:t xml:space="preserve">From the Round 1 and 2 </w:t>
      </w:r>
      <w:r w:rsidR="00755195" w:rsidRPr="00974985">
        <w:rPr>
          <w:rFonts w:asciiTheme="minorHAnsi" w:eastAsia="Century Gothic" w:hAnsiTheme="minorHAnsi" w:cstheme="minorHAnsi"/>
        </w:rPr>
        <w:t xml:space="preserve">results, the top </w:t>
      </w:r>
      <w:r>
        <w:rPr>
          <w:rFonts w:asciiTheme="minorHAnsi" w:eastAsia="Century Gothic" w:hAnsiTheme="minorHAnsi" w:cstheme="minorHAnsi"/>
        </w:rPr>
        <w:t>4</w:t>
      </w:r>
      <w:r w:rsidR="00755195" w:rsidRPr="00974985">
        <w:rPr>
          <w:rFonts w:asciiTheme="minorHAnsi" w:eastAsia="Century Gothic" w:hAnsiTheme="minorHAnsi" w:cstheme="minorHAnsi"/>
        </w:rPr>
        <w:t xml:space="preserve"> teams </w:t>
      </w:r>
      <w:r>
        <w:rPr>
          <w:rFonts w:asciiTheme="minorHAnsi" w:eastAsia="Century Gothic" w:hAnsiTheme="minorHAnsi" w:cstheme="minorHAnsi"/>
        </w:rPr>
        <w:t xml:space="preserve">in each section </w:t>
      </w:r>
      <w:r w:rsidR="00755195" w:rsidRPr="00974985">
        <w:rPr>
          <w:rFonts w:asciiTheme="minorHAnsi" w:eastAsia="Century Gothic" w:hAnsiTheme="minorHAnsi" w:cstheme="minorHAnsi"/>
        </w:rPr>
        <w:t xml:space="preserve">will qualify to the </w:t>
      </w:r>
      <w:r>
        <w:rPr>
          <w:rFonts w:asciiTheme="minorHAnsi" w:eastAsia="Century Gothic" w:hAnsiTheme="minorHAnsi" w:cstheme="minorHAnsi"/>
        </w:rPr>
        <w:t>semi</w:t>
      </w:r>
      <w:r w:rsidR="00130584">
        <w:rPr>
          <w:rFonts w:asciiTheme="minorHAnsi" w:eastAsia="Century Gothic" w:hAnsiTheme="minorHAnsi" w:cstheme="minorHAnsi"/>
        </w:rPr>
        <w:t>-</w:t>
      </w:r>
      <w:r w:rsidR="00755195" w:rsidRPr="00974985">
        <w:rPr>
          <w:rFonts w:asciiTheme="minorHAnsi" w:eastAsia="Century Gothic" w:hAnsiTheme="minorHAnsi" w:cstheme="minorHAnsi"/>
        </w:rPr>
        <w:t>finals and one school is required to host.</w:t>
      </w:r>
    </w:p>
    <w:p w14:paraId="5594562A" w14:textId="5A909D14" w:rsidR="00331FA1" w:rsidRPr="00331FA1" w:rsidRDefault="00331FA1" w:rsidP="00331FA1">
      <w:pPr>
        <w:numPr>
          <w:ilvl w:val="0"/>
          <w:numId w:val="2"/>
        </w:numPr>
        <w:spacing w:after="120" w:line="276" w:lineRule="auto"/>
        <w:ind w:left="0" w:right="425" w:hanging="289"/>
        <w:rPr>
          <w:rFonts w:asciiTheme="minorHAnsi" w:hAnsiTheme="minorHAnsi" w:cstheme="minorHAnsi"/>
        </w:rPr>
      </w:pPr>
      <w:r w:rsidRPr="00E207E2">
        <w:rPr>
          <w:rFonts w:asciiTheme="minorHAnsi" w:eastAsia="Century Gothic" w:hAnsiTheme="minorHAnsi" w:cstheme="minorHAnsi"/>
        </w:rPr>
        <w:t xml:space="preserve">From the semi-final results, the top 2 teams in each section will qualify to the finals and </w:t>
      </w:r>
      <w:r>
        <w:rPr>
          <w:rFonts w:asciiTheme="minorHAnsi" w:eastAsia="Century Gothic" w:hAnsiTheme="minorHAnsi" w:cstheme="minorHAnsi"/>
        </w:rPr>
        <w:t>one</w:t>
      </w:r>
      <w:r w:rsidRPr="00E207E2">
        <w:rPr>
          <w:rFonts w:asciiTheme="minorHAnsi" w:eastAsia="Century Gothic" w:hAnsiTheme="minorHAnsi" w:cstheme="minorHAnsi"/>
        </w:rPr>
        <w:t xml:space="preserve"> school is required to host.</w:t>
      </w:r>
    </w:p>
    <w:p w14:paraId="7A284C9A" w14:textId="47392B0C" w:rsidR="00E201D9" w:rsidRDefault="00974985" w:rsidP="00974985">
      <w:pPr>
        <w:pStyle w:val="ListParagraph"/>
        <w:widowControl w:val="0"/>
        <w:numPr>
          <w:ilvl w:val="0"/>
          <w:numId w:val="2"/>
        </w:numPr>
        <w:tabs>
          <w:tab w:val="left" w:pos="1134"/>
          <w:tab w:val="left" w:pos="6237"/>
        </w:tabs>
        <w:ind w:left="0"/>
        <w:jc w:val="both"/>
        <w:rPr>
          <w:rFonts w:asciiTheme="minorHAnsi" w:hAnsiTheme="minorHAnsi" w:cstheme="minorHAnsi"/>
        </w:rPr>
      </w:pPr>
      <w:r w:rsidRPr="00974985">
        <w:rPr>
          <w:rFonts w:asciiTheme="minorHAnsi" w:hAnsiTheme="minorHAnsi" w:cstheme="minorHAnsi"/>
        </w:rPr>
        <w:t>FORFEITS are not acceptable in the Semi-finals and Finals Rounds and every effort will be made to reschedule finals</w:t>
      </w:r>
      <w:r>
        <w:rPr>
          <w:rFonts w:asciiTheme="minorHAnsi" w:hAnsiTheme="minorHAnsi" w:cstheme="minorHAnsi"/>
        </w:rPr>
        <w:t xml:space="preserve"> if required.</w:t>
      </w:r>
    </w:p>
    <w:p w14:paraId="18DCA3C0" w14:textId="77777777" w:rsidR="009E5E67" w:rsidRDefault="009E5E67" w:rsidP="009E5E67">
      <w:pPr>
        <w:pStyle w:val="ListParagraph"/>
        <w:widowControl w:val="0"/>
        <w:tabs>
          <w:tab w:val="left" w:pos="1134"/>
          <w:tab w:val="left" w:pos="6237"/>
        </w:tabs>
        <w:ind w:left="0"/>
        <w:jc w:val="both"/>
        <w:rPr>
          <w:rFonts w:asciiTheme="minorHAnsi" w:hAnsiTheme="minorHAnsi" w:cstheme="minorHAnsi"/>
        </w:rPr>
      </w:pPr>
    </w:p>
    <w:p w14:paraId="28257E63" w14:textId="5AE3633D" w:rsidR="009E5E67" w:rsidRPr="00974985" w:rsidRDefault="009E5E67" w:rsidP="00974985">
      <w:pPr>
        <w:pStyle w:val="ListParagraph"/>
        <w:widowControl w:val="0"/>
        <w:numPr>
          <w:ilvl w:val="0"/>
          <w:numId w:val="2"/>
        </w:numPr>
        <w:tabs>
          <w:tab w:val="left" w:pos="1134"/>
          <w:tab w:val="left" w:pos="6237"/>
        </w:tabs>
        <w:ind w:left="0"/>
        <w:jc w:val="both"/>
        <w:rPr>
          <w:rFonts w:asciiTheme="minorHAnsi" w:hAnsiTheme="minorHAnsi" w:cstheme="minorHAnsi"/>
        </w:rPr>
      </w:pPr>
      <w:r>
        <w:rPr>
          <w:rFonts w:asciiTheme="minorHAnsi" w:hAnsiTheme="minorHAnsi" w:cstheme="minorHAnsi"/>
        </w:rPr>
        <w:t>During finals, spectators may be expected in the room from other levels or teams not debating the same topic.</w:t>
      </w:r>
    </w:p>
    <w:p w14:paraId="27329C83" w14:textId="21D210A4" w:rsidR="009E5E67" w:rsidRDefault="009E5E67">
      <w:pPr>
        <w:spacing w:after="160" w:line="259" w:lineRule="auto"/>
        <w:rPr>
          <w:rFonts w:asciiTheme="minorHAnsi" w:hAnsiTheme="minorHAnsi" w:cstheme="minorHAnsi"/>
          <w:b/>
          <w:bCs/>
          <w:u w:val="single"/>
        </w:rPr>
      </w:pPr>
      <w:r>
        <w:rPr>
          <w:rFonts w:asciiTheme="minorHAnsi" w:hAnsiTheme="minorHAnsi" w:cstheme="minorHAnsi"/>
          <w:b/>
          <w:bCs/>
          <w:u w:val="single"/>
        </w:rPr>
        <w:br w:type="page"/>
      </w:r>
    </w:p>
    <w:p w14:paraId="12D521FF" w14:textId="77777777" w:rsidR="00755195" w:rsidRDefault="00755195" w:rsidP="0071265B">
      <w:pPr>
        <w:spacing w:after="160" w:line="259" w:lineRule="auto"/>
        <w:rPr>
          <w:rFonts w:asciiTheme="minorHAnsi" w:hAnsiTheme="minorHAnsi" w:cstheme="minorHAnsi"/>
          <w:b/>
          <w:bCs/>
          <w:u w:val="single"/>
        </w:rPr>
      </w:pPr>
    </w:p>
    <w:p w14:paraId="52983D87" w14:textId="77777777" w:rsidR="009E5E67" w:rsidRDefault="009E5E67" w:rsidP="00E201D9">
      <w:pPr>
        <w:spacing w:after="120" w:line="276" w:lineRule="auto"/>
        <w:ind w:right="425"/>
        <w:rPr>
          <w:rFonts w:asciiTheme="minorHAnsi" w:hAnsiTheme="minorHAnsi" w:cstheme="minorHAnsi"/>
          <w:b/>
          <w:bCs/>
          <w:color w:val="1F3864" w:themeColor="accent1" w:themeShade="80"/>
          <w:sz w:val="28"/>
          <w:szCs w:val="28"/>
          <w:u w:val="single"/>
        </w:rPr>
      </w:pPr>
    </w:p>
    <w:p w14:paraId="585A98DA" w14:textId="60630A8A" w:rsidR="00E201D9" w:rsidRDefault="00E201D9" w:rsidP="00E201D9">
      <w:pPr>
        <w:spacing w:after="120" w:line="276" w:lineRule="auto"/>
        <w:ind w:right="425"/>
        <w:rPr>
          <w:rFonts w:asciiTheme="minorHAnsi" w:hAnsiTheme="minorHAnsi" w:cstheme="minorHAnsi"/>
          <w:b/>
          <w:bCs/>
          <w:color w:val="1F3864" w:themeColor="accent1" w:themeShade="80"/>
          <w:sz w:val="28"/>
          <w:szCs w:val="28"/>
          <w:u w:val="single"/>
        </w:rPr>
      </w:pPr>
      <w:r w:rsidRPr="00E201D9">
        <w:rPr>
          <w:rFonts w:asciiTheme="minorHAnsi" w:hAnsiTheme="minorHAnsi" w:cstheme="minorHAnsi"/>
          <w:b/>
          <w:bCs/>
          <w:color w:val="1F3864" w:themeColor="accent1" w:themeShade="80"/>
          <w:sz w:val="28"/>
          <w:szCs w:val="28"/>
          <w:u w:val="single"/>
        </w:rPr>
        <w:t>GENERAL</w:t>
      </w:r>
    </w:p>
    <w:p w14:paraId="7FF910A7" w14:textId="596ADDCD" w:rsidR="00974985" w:rsidRPr="00974985" w:rsidRDefault="00974985" w:rsidP="00974985">
      <w:pPr>
        <w:pStyle w:val="ListParagraph"/>
        <w:widowControl w:val="0"/>
        <w:numPr>
          <w:ilvl w:val="0"/>
          <w:numId w:val="1"/>
        </w:numPr>
        <w:tabs>
          <w:tab w:val="left" w:pos="1134"/>
          <w:tab w:val="left" w:pos="6237"/>
        </w:tabs>
        <w:ind w:left="0"/>
        <w:jc w:val="both"/>
        <w:rPr>
          <w:rFonts w:asciiTheme="minorHAnsi" w:hAnsiTheme="minorHAnsi" w:cstheme="minorHAnsi"/>
        </w:rPr>
      </w:pPr>
      <w:r w:rsidRPr="00974985">
        <w:rPr>
          <w:rFonts w:asciiTheme="minorHAnsi" w:hAnsiTheme="minorHAnsi" w:cstheme="minorHAnsi"/>
        </w:rPr>
        <w:t xml:space="preserve">Students should be made aware that their behaviour is just as important as their debating skills. Please ensure students are respectful and </w:t>
      </w:r>
      <w:proofErr w:type="gramStart"/>
      <w:r w:rsidRPr="00974985">
        <w:rPr>
          <w:rFonts w:asciiTheme="minorHAnsi" w:hAnsiTheme="minorHAnsi" w:cstheme="minorHAnsi"/>
        </w:rPr>
        <w:t>adhere to the rules of the event at all times</w:t>
      </w:r>
      <w:proofErr w:type="gramEnd"/>
      <w:r w:rsidRPr="00974985">
        <w:rPr>
          <w:rFonts w:asciiTheme="minorHAnsi" w:hAnsiTheme="minorHAnsi" w:cstheme="minorHAnsi"/>
        </w:rPr>
        <w:t>. Any negative feedback received from adjudicators or staff/students will be followed up by SIS.</w:t>
      </w:r>
    </w:p>
    <w:p w14:paraId="5FF27BFB" w14:textId="0F1E8B48" w:rsidR="0071265B" w:rsidRPr="009E5E67" w:rsidRDefault="00974985" w:rsidP="009E5E67">
      <w:pPr>
        <w:numPr>
          <w:ilvl w:val="0"/>
          <w:numId w:val="1"/>
        </w:numPr>
        <w:spacing w:before="120" w:after="120"/>
        <w:ind w:left="0" w:right="425" w:hanging="289"/>
        <w:rPr>
          <w:rFonts w:asciiTheme="minorHAnsi" w:eastAsia="Century Gothic" w:hAnsiTheme="minorHAnsi" w:cstheme="minorHAnsi"/>
        </w:rPr>
      </w:pPr>
      <w:r>
        <w:rPr>
          <w:rFonts w:asciiTheme="minorHAnsi" w:eastAsia="Century Gothic" w:hAnsiTheme="minorHAnsi" w:cstheme="minorHAnsi"/>
        </w:rPr>
        <w:t xml:space="preserve">Schools </w:t>
      </w:r>
      <w:r w:rsidRPr="00E207E2">
        <w:rPr>
          <w:rFonts w:asciiTheme="minorHAnsi" w:eastAsia="Century Gothic" w:hAnsiTheme="minorHAnsi" w:cstheme="minorHAnsi"/>
        </w:rPr>
        <w:t>must confirm that SIS dates do not clash with their school calendar.</w:t>
      </w:r>
      <w:r>
        <w:rPr>
          <w:rFonts w:asciiTheme="minorHAnsi" w:eastAsia="Century Gothic" w:hAnsiTheme="minorHAnsi" w:cstheme="minorHAnsi"/>
        </w:rPr>
        <w:t xml:space="preserve"> </w:t>
      </w:r>
      <w:r w:rsidRPr="00E207E2">
        <w:rPr>
          <w:rFonts w:asciiTheme="minorHAnsi" w:eastAsia="Century Gothic" w:hAnsiTheme="minorHAnsi" w:cstheme="minorHAnsi"/>
        </w:rPr>
        <w:t>Every effort will be made to eliminate BYES.</w:t>
      </w:r>
    </w:p>
    <w:p w14:paraId="61A49040" w14:textId="77777777" w:rsidR="00974985" w:rsidRDefault="00974985" w:rsidP="0071265B">
      <w:pPr>
        <w:spacing w:before="120" w:after="120"/>
        <w:ind w:right="425"/>
        <w:rPr>
          <w:rFonts w:asciiTheme="minorHAnsi" w:hAnsiTheme="minorHAnsi" w:cstheme="minorHAnsi"/>
        </w:rPr>
      </w:pPr>
    </w:p>
    <w:p w14:paraId="1DD63C6C" w14:textId="77777777" w:rsidR="0071265B" w:rsidRPr="00974985" w:rsidRDefault="0071265B" w:rsidP="0071265B">
      <w:pPr>
        <w:spacing w:before="120" w:after="120"/>
        <w:ind w:right="425"/>
        <w:rPr>
          <w:rFonts w:asciiTheme="minorHAnsi" w:hAnsiTheme="minorHAnsi" w:cstheme="minorHAnsi"/>
        </w:rPr>
      </w:pPr>
    </w:p>
    <w:p w14:paraId="2BC22D7D" w14:textId="48421E41" w:rsidR="004503DE" w:rsidRPr="00974985" w:rsidRDefault="004503DE" w:rsidP="00E207E2">
      <w:pPr>
        <w:numPr>
          <w:ilvl w:val="0"/>
          <w:numId w:val="2"/>
        </w:numPr>
        <w:spacing w:after="120" w:line="276" w:lineRule="auto"/>
        <w:ind w:left="0" w:right="425" w:hanging="289"/>
        <w:rPr>
          <w:rFonts w:asciiTheme="minorHAnsi" w:hAnsiTheme="minorHAnsi" w:cstheme="minorHAnsi"/>
        </w:rPr>
      </w:pPr>
      <w:r w:rsidRPr="00E207E2">
        <w:rPr>
          <w:rFonts w:asciiTheme="minorHAnsi" w:eastAsia="Century Gothic" w:hAnsiTheme="minorHAnsi" w:cstheme="minorHAnsi"/>
        </w:rPr>
        <w:t>In the i</w:t>
      </w:r>
      <w:r w:rsidR="00720AC4" w:rsidRPr="00E207E2">
        <w:rPr>
          <w:rFonts w:asciiTheme="minorHAnsi" w:eastAsia="Century Gothic" w:hAnsiTheme="minorHAnsi" w:cstheme="minorHAnsi"/>
        </w:rPr>
        <w:t>nt</w:t>
      </w:r>
      <w:r w:rsidRPr="00E207E2">
        <w:rPr>
          <w:rFonts w:asciiTheme="minorHAnsi" w:eastAsia="Century Gothic" w:hAnsiTheme="minorHAnsi" w:cstheme="minorHAnsi"/>
        </w:rPr>
        <w:t>erest of the competition, all teams are asked to stay right up to the end of the last debate. Please express to the students that every effort will be made to keep to the timetable but please do not bec</w:t>
      </w:r>
      <w:r w:rsidR="00E207E2">
        <w:rPr>
          <w:rFonts w:asciiTheme="minorHAnsi" w:eastAsia="Century Gothic" w:hAnsiTheme="minorHAnsi" w:cstheme="minorHAnsi"/>
        </w:rPr>
        <w:t>o</w:t>
      </w:r>
      <w:r w:rsidRPr="00E207E2">
        <w:rPr>
          <w:rFonts w:asciiTheme="minorHAnsi" w:eastAsia="Century Gothic" w:hAnsiTheme="minorHAnsi" w:cstheme="minorHAnsi"/>
        </w:rPr>
        <w:t xml:space="preserve">me ‘bus dependent’ </w:t>
      </w:r>
      <w:r w:rsidR="00720AC4" w:rsidRPr="00E207E2">
        <w:rPr>
          <w:rFonts w:asciiTheme="minorHAnsi" w:eastAsia="Century Gothic" w:hAnsiTheme="minorHAnsi" w:cstheme="minorHAnsi"/>
        </w:rPr>
        <w:t>and</w:t>
      </w:r>
      <w:r w:rsidRPr="00E207E2">
        <w:rPr>
          <w:rFonts w:asciiTheme="minorHAnsi" w:eastAsia="Century Gothic" w:hAnsiTheme="minorHAnsi" w:cstheme="minorHAnsi"/>
        </w:rPr>
        <w:t xml:space="preserve"> </w:t>
      </w:r>
      <w:r w:rsidR="00720AC4" w:rsidRPr="00E207E2">
        <w:rPr>
          <w:rFonts w:asciiTheme="minorHAnsi" w:eastAsia="Century Gothic" w:hAnsiTheme="minorHAnsi" w:cstheme="minorHAnsi"/>
        </w:rPr>
        <w:t>leave</w:t>
      </w:r>
      <w:r w:rsidRPr="00E207E2">
        <w:rPr>
          <w:rFonts w:asciiTheme="minorHAnsi" w:eastAsia="Century Gothic" w:hAnsiTheme="minorHAnsi" w:cstheme="minorHAnsi"/>
        </w:rPr>
        <w:t xml:space="preserve"> early. </w:t>
      </w:r>
    </w:p>
    <w:p w14:paraId="5357EEB3" w14:textId="7A4DE912" w:rsidR="004503DE" w:rsidRPr="00E207E2" w:rsidRDefault="00974985" w:rsidP="00974985">
      <w:pPr>
        <w:numPr>
          <w:ilvl w:val="0"/>
          <w:numId w:val="2"/>
        </w:numPr>
        <w:spacing w:after="120" w:line="276" w:lineRule="auto"/>
        <w:ind w:left="0" w:right="425" w:hanging="289"/>
        <w:rPr>
          <w:rFonts w:asciiTheme="minorHAnsi" w:hAnsiTheme="minorHAnsi" w:cstheme="minorHAnsi"/>
        </w:rPr>
      </w:pPr>
      <w:r>
        <w:rPr>
          <w:rFonts w:asciiTheme="minorHAnsi" w:hAnsiTheme="minorHAnsi" w:cstheme="minorHAnsi"/>
        </w:rPr>
        <w:t xml:space="preserve">Schools </w:t>
      </w:r>
      <w:r>
        <w:rPr>
          <w:rFonts w:asciiTheme="minorHAnsi" w:eastAsia="Century Gothic" w:hAnsiTheme="minorHAnsi" w:cstheme="minorHAnsi"/>
        </w:rPr>
        <w:t>a</w:t>
      </w:r>
      <w:r w:rsidR="00E201D9">
        <w:rPr>
          <w:rFonts w:asciiTheme="minorHAnsi" w:eastAsia="Century Gothic" w:hAnsiTheme="minorHAnsi" w:cstheme="minorHAnsi"/>
        </w:rPr>
        <w:t xml:space="preserve">re requested </w:t>
      </w:r>
      <w:r w:rsidR="004503DE" w:rsidRPr="00E207E2">
        <w:rPr>
          <w:rFonts w:asciiTheme="minorHAnsi" w:eastAsia="Century Gothic" w:hAnsiTheme="minorHAnsi" w:cstheme="minorHAnsi"/>
        </w:rPr>
        <w:t xml:space="preserve">to assist with the setup </w:t>
      </w:r>
      <w:r w:rsidR="00720AC4" w:rsidRPr="00E207E2">
        <w:rPr>
          <w:rFonts w:asciiTheme="minorHAnsi" w:eastAsia="Century Gothic" w:hAnsiTheme="minorHAnsi" w:cstheme="minorHAnsi"/>
        </w:rPr>
        <w:t>and</w:t>
      </w:r>
      <w:r w:rsidR="004503DE" w:rsidRPr="00E207E2">
        <w:rPr>
          <w:rFonts w:asciiTheme="minorHAnsi" w:eastAsia="Century Gothic" w:hAnsiTheme="minorHAnsi" w:cstheme="minorHAnsi"/>
        </w:rPr>
        <w:t xml:space="preserve"> </w:t>
      </w:r>
      <w:proofErr w:type="spellStart"/>
      <w:r w:rsidR="004503DE" w:rsidRPr="00E207E2">
        <w:rPr>
          <w:rFonts w:asciiTheme="minorHAnsi" w:eastAsia="Century Gothic" w:hAnsiTheme="minorHAnsi" w:cstheme="minorHAnsi"/>
        </w:rPr>
        <w:t>clean</w:t>
      </w:r>
      <w:r w:rsidR="00720AC4" w:rsidRPr="00E207E2">
        <w:rPr>
          <w:rFonts w:asciiTheme="minorHAnsi" w:eastAsia="Century Gothic" w:hAnsiTheme="minorHAnsi" w:cstheme="minorHAnsi"/>
        </w:rPr>
        <w:t xml:space="preserve"> </w:t>
      </w:r>
      <w:r w:rsidR="004503DE" w:rsidRPr="00E207E2">
        <w:rPr>
          <w:rFonts w:asciiTheme="minorHAnsi" w:eastAsia="Century Gothic" w:hAnsiTheme="minorHAnsi" w:cstheme="minorHAnsi"/>
        </w:rPr>
        <w:t>up</w:t>
      </w:r>
      <w:proofErr w:type="spellEnd"/>
      <w:r w:rsidR="004503DE" w:rsidRPr="00E207E2">
        <w:rPr>
          <w:rFonts w:asciiTheme="minorHAnsi" w:eastAsia="Century Gothic" w:hAnsiTheme="minorHAnsi" w:cstheme="minorHAnsi"/>
        </w:rPr>
        <w:t xml:space="preserve"> of the venue at the end of the day.</w:t>
      </w:r>
    </w:p>
    <w:p w14:paraId="6F6D1E25" w14:textId="38523A5E" w:rsidR="004503DE" w:rsidRDefault="004503DE" w:rsidP="00E207E2">
      <w:pPr>
        <w:ind w:right="425"/>
        <w:rPr>
          <w:rFonts w:ascii="Century Gothic" w:eastAsia="Century Gothic" w:hAnsi="Century Gothic" w:cs="Century Gothic"/>
          <w:b/>
          <w:sz w:val="20"/>
          <w:szCs w:val="20"/>
        </w:rPr>
      </w:pPr>
    </w:p>
    <w:p w14:paraId="482A5878" w14:textId="77777777" w:rsidR="004503DE" w:rsidRPr="00D3579C" w:rsidRDefault="004503DE" w:rsidP="00E207E2">
      <w:pPr>
        <w:ind w:right="425"/>
        <w:rPr>
          <w:rFonts w:asciiTheme="minorHAnsi" w:eastAsia="Century Gothic" w:hAnsiTheme="minorHAnsi" w:cstheme="minorHAnsi"/>
          <w:b/>
          <w:sz w:val="20"/>
          <w:szCs w:val="20"/>
        </w:rPr>
      </w:pPr>
    </w:p>
    <w:p w14:paraId="1E58907A" w14:textId="77777777" w:rsidR="00720AC4" w:rsidRPr="00D3579C" w:rsidRDefault="004503DE" w:rsidP="00720AC4">
      <w:pPr>
        <w:rPr>
          <w:rFonts w:asciiTheme="minorHAnsi" w:eastAsiaTheme="minorEastAsia" w:hAnsiTheme="minorHAnsi" w:cstheme="minorHAnsi"/>
          <w:noProof/>
          <w:sz w:val="24"/>
          <w:szCs w:val="24"/>
        </w:rPr>
      </w:pPr>
      <w:r w:rsidRPr="00D3579C">
        <w:rPr>
          <w:rFonts w:asciiTheme="minorHAnsi" w:eastAsia="Century Gothic" w:hAnsiTheme="minorHAnsi" w:cstheme="minorHAnsi"/>
          <w:b/>
        </w:rPr>
        <w:t>Further details are available in th</w:t>
      </w:r>
      <w:r w:rsidR="00720AC4" w:rsidRPr="00D3579C">
        <w:rPr>
          <w:rFonts w:asciiTheme="minorHAnsi" w:eastAsia="Century Gothic" w:hAnsiTheme="minorHAnsi" w:cstheme="minorHAnsi"/>
          <w:b/>
        </w:rPr>
        <w:t>e SIS</w:t>
      </w:r>
      <w:r w:rsidRPr="00D3579C">
        <w:rPr>
          <w:rFonts w:asciiTheme="minorHAnsi" w:eastAsia="Century Gothic" w:hAnsiTheme="minorHAnsi" w:cstheme="minorHAnsi"/>
          <w:b/>
        </w:rPr>
        <w:t xml:space="preserve"> Handbook</w:t>
      </w:r>
      <w:r w:rsidR="00720AC4" w:rsidRPr="00D3579C">
        <w:rPr>
          <w:rFonts w:asciiTheme="minorHAnsi" w:eastAsia="Century Gothic" w:hAnsiTheme="minorHAnsi" w:cstheme="minorHAnsi"/>
          <w:b/>
        </w:rPr>
        <w:t xml:space="preserve"> on the SIS website </w:t>
      </w:r>
      <w:hyperlink r:id="rId5" w:history="1">
        <w:r w:rsidR="00720AC4" w:rsidRPr="00D3579C">
          <w:rPr>
            <w:rStyle w:val="Hyperlink"/>
            <w:rFonts w:asciiTheme="minorHAnsi" w:eastAsiaTheme="minorEastAsia" w:hAnsiTheme="minorHAnsi" w:cstheme="minorHAnsi"/>
            <w:noProof/>
            <w:sz w:val="24"/>
            <w:szCs w:val="24"/>
          </w:rPr>
          <w:t>https://www.sis.org.au/home/sis/handbook</w:t>
        </w:r>
      </w:hyperlink>
    </w:p>
    <w:p w14:paraId="1B90C425" w14:textId="46AB6D10" w:rsidR="004503DE" w:rsidRPr="00D3579C" w:rsidRDefault="004503DE" w:rsidP="004503DE">
      <w:pPr>
        <w:ind w:right="425"/>
        <w:rPr>
          <w:rFonts w:ascii="Century Gothic" w:eastAsia="Century Gothic" w:hAnsi="Century Gothic" w:cs="Century Gothic"/>
          <w:bCs/>
          <w:sz w:val="20"/>
          <w:szCs w:val="20"/>
        </w:rPr>
      </w:pPr>
    </w:p>
    <w:p w14:paraId="0A4C4290" w14:textId="35B054F5" w:rsidR="00D3579C" w:rsidRPr="00D3579C" w:rsidRDefault="00D3579C" w:rsidP="004503DE">
      <w:pPr>
        <w:ind w:right="425"/>
        <w:rPr>
          <w:rFonts w:asciiTheme="minorHAnsi" w:eastAsia="Century Gothic" w:hAnsiTheme="minorHAnsi" w:cstheme="minorHAnsi"/>
          <w:bCs/>
        </w:rPr>
      </w:pPr>
      <w:r w:rsidRPr="00D3579C">
        <w:rPr>
          <w:rFonts w:asciiTheme="minorHAnsi" w:eastAsia="Century Gothic" w:hAnsiTheme="minorHAnsi" w:cstheme="minorHAnsi"/>
          <w:bCs/>
        </w:rPr>
        <w:t xml:space="preserve">Thank you for </w:t>
      </w:r>
      <w:r>
        <w:rPr>
          <w:rFonts w:asciiTheme="minorHAnsi" w:eastAsia="Century Gothic" w:hAnsiTheme="minorHAnsi" w:cstheme="minorHAnsi"/>
          <w:bCs/>
        </w:rPr>
        <w:t xml:space="preserve">your </w:t>
      </w:r>
      <w:r w:rsidRPr="00D3579C">
        <w:rPr>
          <w:rFonts w:asciiTheme="minorHAnsi" w:eastAsia="Century Gothic" w:hAnsiTheme="minorHAnsi" w:cstheme="minorHAnsi"/>
          <w:bCs/>
        </w:rPr>
        <w:t>participat</w:t>
      </w:r>
      <w:r>
        <w:rPr>
          <w:rFonts w:asciiTheme="minorHAnsi" w:eastAsia="Century Gothic" w:hAnsiTheme="minorHAnsi" w:cstheme="minorHAnsi"/>
          <w:bCs/>
        </w:rPr>
        <w:t>ion</w:t>
      </w:r>
      <w:r w:rsidRPr="00D3579C">
        <w:rPr>
          <w:rFonts w:asciiTheme="minorHAnsi" w:eastAsia="Century Gothic" w:hAnsiTheme="minorHAnsi" w:cstheme="minorHAnsi"/>
          <w:bCs/>
        </w:rPr>
        <w:t xml:space="preserve"> in the SIS Debating Competition.</w:t>
      </w:r>
    </w:p>
    <w:p w14:paraId="68E68195" w14:textId="77777777" w:rsidR="004503DE" w:rsidRDefault="004503DE" w:rsidP="004503DE">
      <w:pPr>
        <w:tabs>
          <w:tab w:val="right" w:pos="10065"/>
        </w:tabs>
        <w:ind w:right="425"/>
        <w:rPr>
          <w:rFonts w:ascii="Century Gothic" w:eastAsia="Century Gothic" w:hAnsi="Century Gothic" w:cs="Century Gothic"/>
          <w:b/>
          <w:sz w:val="20"/>
          <w:szCs w:val="20"/>
        </w:rPr>
      </w:pPr>
    </w:p>
    <w:p w14:paraId="6E061D9F" w14:textId="77777777" w:rsidR="00077EA7" w:rsidRDefault="00077EA7"/>
    <w:sectPr w:rsidR="00077EA7" w:rsidSect="00E207E2">
      <w:pgSz w:w="11906" w:h="16838"/>
      <w:pgMar w:top="284" w:right="991"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D77"/>
    <w:multiLevelType w:val="hybridMultilevel"/>
    <w:tmpl w:val="39C4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D6297"/>
    <w:multiLevelType w:val="multilevel"/>
    <w:tmpl w:val="1054B222"/>
    <w:lvl w:ilvl="0">
      <w:start w:val="1"/>
      <w:numFmt w:val="bullet"/>
      <w:lvlText w:val="●"/>
      <w:lvlJc w:val="left"/>
      <w:pPr>
        <w:ind w:left="360" w:hanging="288"/>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9463736"/>
    <w:multiLevelType w:val="hybridMultilevel"/>
    <w:tmpl w:val="B9487BA2"/>
    <w:lvl w:ilvl="0" w:tplc="99C23594">
      <w:start w:val="1"/>
      <w:numFmt w:val="decimal"/>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 w15:restartNumberingAfterBreak="0">
    <w:nsid w:val="24D41D4A"/>
    <w:multiLevelType w:val="hybridMultilevel"/>
    <w:tmpl w:val="C4EE9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7353CB"/>
    <w:multiLevelType w:val="hybridMultilevel"/>
    <w:tmpl w:val="C38E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1E3058"/>
    <w:multiLevelType w:val="multilevel"/>
    <w:tmpl w:val="C19878B2"/>
    <w:lvl w:ilvl="0">
      <w:start w:val="1"/>
      <w:numFmt w:val="bullet"/>
      <w:lvlText w:val="●"/>
      <w:lvlJc w:val="left"/>
      <w:pPr>
        <w:ind w:left="360" w:hanging="288"/>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AB16AC6"/>
    <w:multiLevelType w:val="multilevel"/>
    <w:tmpl w:val="156C0EB4"/>
    <w:lvl w:ilvl="0">
      <w:start w:val="1"/>
      <w:numFmt w:val="bullet"/>
      <w:lvlText w:val="●"/>
      <w:lvlJc w:val="left"/>
      <w:pPr>
        <w:ind w:left="360" w:hanging="288"/>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6600529"/>
    <w:multiLevelType w:val="multilevel"/>
    <w:tmpl w:val="5D16B2C4"/>
    <w:lvl w:ilvl="0">
      <w:start w:val="1"/>
      <w:numFmt w:val="bullet"/>
      <w:lvlText w:val="●"/>
      <w:lvlJc w:val="left"/>
      <w:pPr>
        <w:ind w:left="360" w:hanging="288"/>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7831F1A"/>
    <w:multiLevelType w:val="multilevel"/>
    <w:tmpl w:val="CA3277F0"/>
    <w:lvl w:ilvl="0">
      <w:start w:val="1"/>
      <w:numFmt w:val="bullet"/>
      <w:lvlText w:val="●"/>
      <w:lvlJc w:val="left"/>
      <w:pPr>
        <w:ind w:left="360" w:hanging="288"/>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7C639F7"/>
    <w:multiLevelType w:val="hybridMultilevel"/>
    <w:tmpl w:val="526C9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577F07"/>
    <w:multiLevelType w:val="hybridMultilevel"/>
    <w:tmpl w:val="23DAD03E"/>
    <w:lvl w:ilvl="0" w:tplc="0C090001">
      <w:start w:val="1"/>
      <w:numFmt w:val="bullet"/>
      <w:lvlText w:val=""/>
      <w:lvlJc w:val="left"/>
      <w:pPr>
        <w:ind w:left="1009" w:hanging="360"/>
      </w:pPr>
      <w:rPr>
        <w:rFonts w:ascii="Symbol" w:hAnsi="Symbol" w:hint="default"/>
      </w:rPr>
    </w:lvl>
    <w:lvl w:ilvl="1" w:tplc="0C090003" w:tentative="1">
      <w:start w:val="1"/>
      <w:numFmt w:val="bullet"/>
      <w:lvlText w:val="o"/>
      <w:lvlJc w:val="left"/>
      <w:pPr>
        <w:ind w:left="1729" w:hanging="360"/>
      </w:pPr>
      <w:rPr>
        <w:rFonts w:ascii="Courier New" w:hAnsi="Courier New" w:cs="Courier New" w:hint="default"/>
      </w:rPr>
    </w:lvl>
    <w:lvl w:ilvl="2" w:tplc="0C090005" w:tentative="1">
      <w:start w:val="1"/>
      <w:numFmt w:val="bullet"/>
      <w:lvlText w:val=""/>
      <w:lvlJc w:val="left"/>
      <w:pPr>
        <w:ind w:left="2449" w:hanging="360"/>
      </w:pPr>
      <w:rPr>
        <w:rFonts w:ascii="Wingdings" w:hAnsi="Wingdings" w:hint="default"/>
      </w:rPr>
    </w:lvl>
    <w:lvl w:ilvl="3" w:tplc="0C090001" w:tentative="1">
      <w:start w:val="1"/>
      <w:numFmt w:val="bullet"/>
      <w:lvlText w:val=""/>
      <w:lvlJc w:val="left"/>
      <w:pPr>
        <w:ind w:left="3169" w:hanging="360"/>
      </w:pPr>
      <w:rPr>
        <w:rFonts w:ascii="Symbol" w:hAnsi="Symbol" w:hint="default"/>
      </w:rPr>
    </w:lvl>
    <w:lvl w:ilvl="4" w:tplc="0C090003" w:tentative="1">
      <w:start w:val="1"/>
      <w:numFmt w:val="bullet"/>
      <w:lvlText w:val="o"/>
      <w:lvlJc w:val="left"/>
      <w:pPr>
        <w:ind w:left="3889" w:hanging="360"/>
      </w:pPr>
      <w:rPr>
        <w:rFonts w:ascii="Courier New" w:hAnsi="Courier New" w:cs="Courier New" w:hint="default"/>
      </w:rPr>
    </w:lvl>
    <w:lvl w:ilvl="5" w:tplc="0C090005" w:tentative="1">
      <w:start w:val="1"/>
      <w:numFmt w:val="bullet"/>
      <w:lvlText w:val=""/>
      <w:lvlJc w:val="left"/>
      <w:pPr>
        <w:ind w:left="4609" w:hanging="360"/>
      </w:pPr>
      <w:rPr>
        <w:rFonts w:ascii="Wingdings" w:hAnsi="Wingdings" w:hint="default"/>
      </w:rPr>
    </w:lvl>
    <w:lvl w:ilvl="6" w:tplc="0C090001" w:tentative="1">
      <w:start w:val="1"/>
      <w:numFmt w:val="bullet"/>
      <w:lvlText w:val=""/>
      <w:lvlJc w:val="left"/>
      <w:pPr>
        <w:ind w:left="5329" w:hanging="360"/>
      </w:pPr>
      <w:rPr>
        <w:rFonts w:ascii="Symbol" w:hAnsi="Symbol" w:hint="default"/>
      </w:rPr>
    </w:lvl>
    <w:lvl w:ilvl="7" w:tplc="0C090003" w:tentative="1">
      <w:start w:val="1"/>
      <w:numFmt w:val="bullet"/>
      <w:lvlText w:val="o"/>
      <w:lvlJc w:val="left"/>
      <w:pPr>
        <w:ind w:left="6049" w:hanging="360"/>
      </w:pPr>
      <w:rPr>
        <w:rFonts w:ascii="Courier New" w:hAnsi="Courier New" w:cs="Courier New" w:hint="default"/>
      </w:rPr>
    </w:lvl>
    <w:lvl w:ilvl="8" w:tplc="0C090005" w:tentative="1">
      <w:start w:val="1"/>
      <w:numFmt w:val="bullet"/>
      <w:lvlText w:val=""/>
      <w:lvlJc w:val="left"/>
      <w:pPr>
        <w:ind w:left="6769" w:hanging="360"/>
      </w:pPr>
      <w:rPr>
        <w:rFonts w:ascii="Wingdings" w:hAnsi="Wingdings" w:hint="default"/>
      </w:rPr>
    </w:lvl>
  </w:abstractNum>
  <w:num w:numId="1" w16cid:durableId="1398749204">
    <w:abstractNumId w:val="6"/>
  </w:num>
  <w:num w:numId="2" w16cid:durableId="920681572">
    <w:abstractNumId w:val="5"/>
  </w:num>
  <w:num w:numId="3" w16cid:durableId="324288964">
    <w:abstractNumId w:val="1"/>
  </w:num>
  <w:num w:numId="4" w16cid:durableId="1678455659">
    <w:abstractNumId w:val="7"/>
  </w:num>
  <w:num w:numId="5" w16cid:durableId="694697312">
    <w:abstractNumId w:val="8"/>
  </w:num>
  <w:num w:numId="6" w16cid:durableId="1330525962">
    <w:abstractNumId w:val="10"/>
  </w:num>
  <w:num w:numId="7" w16cid:durableId="1587229503">
    <w:abstractNumId w:val="3"/>
  </w:num>
  <w:num w:numId="8" w16cid:durableId="904922039">
    <w:abstractNumId w:val="2"/>
  </w:num>
  <w:num w:numId="9" w16cid:durableId="15281032">
    <w:abstractNumId w:val="4"/>
  </w:num>
  <w:num w:numId="10" w16cid:durableId="1687899568">
    <w:abstractNumId w:val="0"/>
  </w:num>
  <w:num w:numId="11" w16cid:durableId="428746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E"/>
    <w:rsid w:val="00077EA7"/>
    <w:rsid w:val="000A64B6"/>
    <w:rsid w:val="000F5D50"/>
    <w:rsid w:val="00130584"/>
    <w:rsid w:val="001E315F"/>
    <w:rsid w:val="00331FA1"/>
    <w:rsid w:val="00353426"/>
    <w:rsid w:val="003F59EA"/>
    <w:rsid w:val="004503DE"/>
    <w:rsid w:val="005956FE"/>
    <w:rsid w:val="0071265B"/>
    <w:rsid w:val="00720AC4"/>
    <w:rsid w:val="007264AD"/>
    <w:rsid w:val="00755195"/>
    <w:rsid w:val="0077315C"/>
    <w:rsid w:val="007E6131"/>
    <w:rsid w:val="00927329"/>
    <w:rsid w:val="00952229"/>
    <w:rsid w:val="00974985"/>
    <w:rsid w:val="009E5E67"/>
    <w:rsid w:val="00AE1C34"/>
    <w:rsid w:val="00B37ACF"/>
    <w:rsid w:val="00C12583"/>
    <w:rsid w:val="00C34AD3"/>
    <w:rsid w:val="00C63384"/>
    <w:rsid w:val="00D3579C"/>
    <w:rsid w:val="00DE2A04"/>
    <w:rsid w:val="00E201D9"/>
    <w:rsid w:val="00E207E2"/>
    <w:rsid w:val="00E628FB"/>
    <w:rsid w:val="00FD7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22AB"/>
  <w15:chartTrackingRefBased/>
  <w15:docId w15:val="{33BBF808-2203-421A-9560-FA00B50C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E"/>
    <w:pPr>
      <w:spacing w:after="0" w:line="240" w:lineRule="auto"/>
    </w:pPr>
    <w:rPr>
      <w:rFonts w:ascii="Times New Roman" w:eastAsia="Times New Roman" w:hAnsi="Times New Roman" w:cs="Times New Roman"/>
      <w:lang w:eastAsia="en-AU"/>
    </w:rPr>
  </w:style>
  <w:style w:type="paragraph" w:styleId="Heading1">
    <w:name w:val="heading 1"/>
    <w:basedOn w:val="Normal"/>
    <w:next w:val="Normal"/>
    <w:link w:val="Heading1Char"/>
    <w:qFormat/>
    <w:rsid w:val="004503DE"/>
    <w:pPr>
      <w:keepNext/>
      <w:tabs>
        <w:tab w:val="left" w:pos="142"/>
        <w:tab w:val="left" w:pos="2552"/>
        <w:tab w:val="left" w:pos="5103"/>
        <w:tab w:val="left" w:pos="6521"/>
      </w:tabs>
      <w:outlineLvl w:val="0"/>
    </w:pPr>
    <w:rPr>
      <w:b/>
      <w:sz w:val="28"/>
      <w:szCs w:val="28"/>
    </w:rPr>
  </w:style>
  <w:style w:type="paragraph" w:styleId="Heading3">
    <w:name w:val="heading 3"/>
    <w:basedOn w:val="Normal"/>
    <w:next w:val="Normal"/>
    <w:link w:val="Heading3Char"/>
    <w:unhideWhenUsed/>
    <w:qFormat/>
    <w:rsid w:val="004503DE"/>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3DE"/>
    <w:rPr>
      <w:rFonts w:ascii="Times New Roman" w:eastAsia="Times New Roman" w:hAnsi="Times New Roman" w:cs="Times New Roman"/>
      <w:b/>
      <w:sz w:val="28"/>
      <w:szCs w:val="28"/>
      <w:lang w:eastAsia="en-AU"/>
    </w:rPr>
  </w:style>
  <w:style w:type="character" w:customStyle="1" w:styleId="Heading3Char">
    <w:name w:val="Heading 3 Char"/>
    <w:basedOn w:val="DefaultParagraphFont"/>
    <w:link w:val="Heading3"/>
    <w:rsid w:val="004503DE"/>
    <w:rPr>
      <w:rFonts w:ascii="Times New Roman" w:eastAsia="Times New Roman" w:hAnsi="Times New Roman" w:cs="Times New Roman"/>
      <w:b/>
      <w:sz w:val="28"/>
      <w:szCs w:val="28"/>
      <w:lang w:eastAsia="en-AU"/>
    </w:rPr>
  </w:style>
  <w:style w:type="character" w:styleId="Hyperlink">
    <w:name w:val="Hyperlink"/>
    <w:basedOn w:val="DefaultParagraphFont"/>
    <w:uiPriority w:val="99"/>
    <w:semiHidden/>
    <w:unhideWhenUsed/>
    <w:rsid w:val="00720AC4"/>
    <w:rPr>
      <w:color w:val="0000FF"/>
      <w:u w:val="single"/>
    </w:rPr>
  </w:style>
  <w:style w:type="paragraph" w:styleId="ListParagraph">
    <w:name w:val="List Paragraph"/>
    <w:basedOn w:val="Normal"/>
    <w:uiPriority w:val="34"/>
    <w:qFormat/>
    <w:rsid w:val="00720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033">
      <w:bodyDiv w:val="1"/>
      <w:marLeft w:val="0"/>
      <w:marRight w:val="0"/>
      <w:marTop w:val="0"/>
      <w:marBottom w:val="0"/>
      <w:divBdr>
        <w:top w:val="none" w:sz="0" w:space="0" w:color="auto"/>
        <w:left w:val="none" w:sz="0" w:space="0" w:color="auto"/>
        <w:bottom w:val="none" w:sz="0" w:space="0" w:color="auto"/>
        <w:right w:val="none" w:sz="0" w:space="0" w:color="auto"/>
      </w:divBdr>
    </w:div>
    <w:div w:id="6121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s.org.au/home/sis/hand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dc:creator>
  <cp:keywords/>
  <dc:description/>
  <cp:lastModifiedBy>Donna Nettlefold</cp:lastModifiedBy>
  <cp:revision>2</cp:revision>
  <cp:lastPrinted>2023-08-23T02:47:00Z</cp:lastPrinted>
  <dcterms:created xsi:type="dcterms:W3CDTF">2023-11-09T03:24:00Z</dcterms:created>
  <dcterms:modified xsi:type="dcterms:W3CDTF">2023-11-09T03:24:00Z</dcterms:modified>
</cp:coreProperties>
</file>